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8F8F8" w:themeColor="background2"/>
  <w:body>
    <w:p w:rsidR="008672BC" w:rsidRPr="00E361A3" w:rsidRDefault="008672BC" w:rsidP="008672BC">
      <w:pPr>
        <w:jc w:val="center"/>
        <w:rPr>
          <w:rFonts w:ascii="Arial" w:hAnsi="Arial" w:cs="Arial"/>
          <w:b/>
          <w:bCs/>
          <w:lang w:val="en-GB"/>
        </w:rPr>
      </w:pPr>
    </w:p>
    <w:p w:rsidR="008672BC" w:rsidRPr="00E361A3" w:rsidRDefault="008672BC" w:rsidP="008672BC">
      <w:pPr>
        <w:jc w:val="center"/>
        <w:rPr>
          <w:rFonts w:ascii="Arial" w:hAnsi="Arial" w:cs="Arial"/>
          <w:b/>
          <w:bCs/>
          <w:lang w:val="en-GB"/>
        </w:rPr>
      </w:pPr>
    </w:p>
    <w:p w:rsidR="008672BC" w:rsidRPr="00E361A3" w:rsidRDefault="008672BC" w:rsidP="008672BC">
      <w:pPr>
        <w:jc w:val="center"/>
        <w:rPr>
          <w:rFonts w:ascii="Arial" w:hAnsi="Arial" w:cs="Arial"/>
          <w:b/>
          <w:bCs/>
          <w:lang w:val="en-GB"/>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F61DF7"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r w:rsidRPr="00E361A3">
        <w:rPr>
          <w:rFonts w:ascii="Arial" w:hAnsi="Arial" w:cs="Arial"/>
          <w:b/>
          <w:sz w:val="36"/>
          <w:szCs w:val="36"/>
        </w:rPr>
        <w:t>SECTION – III</w:t>
      </w: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r w:rsidRPr="00E361A3">
        <w:rPr>
          <w:rFonts w:ascii="Arial" w:hAnsi="Arial" w:cs="Arial"/>
          <w:b/>
          <w:sz w:val="36"/>
          <w:szCs w:val="36"/>
        </w:rPr>
        <w:t>BID DATA SHEETS (BDS)</w:t>
      </w:r>
    </w:p>
    <w:p w:rsidR="008672BC" w:rsidRPr="00E361A3" w:rsidRDefault="008672BC" w:rsidP="008672BC">
      <w:pPr>
        <w:jc w:val="center"/>
        <w:rPr>
          <w:rFonts w:ascii="Arial" w:hAnsi="Arial" w:cs="Arial"/>
          <w:b/>
          <w:sz w:val="36"/>
          <w:szCs w:val="36"/>
        </w:rPr>
        <w:sectPr w:rsidR="008672BC" w:rsidRPr="00E361A3" w:rsidSect="004E69AB">
          <w:footerReference w:type="default" r:id="rId8"/>
          <w:pgSz w:w="12240" w:h="15840" w:code="1"/>
          <w:pgMar w:top="1440" w:right="1800" w:bottom="1440" w:left="1800" w:header="706" w:footer="706" w:gutter="0"/>
          <w:cols w:space="708"/>
          <w:docGrid w:linePitch="360"/>
        </w:sectPr>
      </w:pPr>
    </w:p>
    <w:p w:rsidR="008672BC" w:rsidRPr="00E361A3" w:rsidRDefault="008672BC" w:rsidP="008672BC">
      <w:pPr>
        <w:jc w:val="center"/>
        <w:rPr>
          <w:rFonts w:ascii="Arial" w:hAnsi="Arial" w:cs="Arial"/>
          <w:b/>
          <w:sz w:val="36"/>
          <w:szCs w:val="36"/>
        </w:rPr>
        <w:sectPr w:rsidR="008672BC" w:rsidRPr="00E361A3" w:rsidSect="008672BC">
          <w:type w:val="continuous"/>
          <w:pgSz w:w="12240" w:h="15840"/>
          <w:pgMar w:top="1440" w:right="1800" w:bottom="1440" w:left="1800" w:header="708" w:footer="708" w:gutter="0"/>
          <w:cols w:space="708"/>
          <w:docGrid w:linePitch="360"/>
        </w:sectPr>
      </w:pPr>
    </w:p>
    <w:p w:rsidR="008672BC" w:rsidRPr="00E361A3" w:rsidRDefault="008672BC" w:rsidP="008672BC">
      <w:pPr>
        <w:jc w:val="center"/>
        <w:rPr>
          <w:rFonts w:ascii="Arial" w:hAnsi="Arial" w:cs="Arial"/>
          <w:b/>
          <w:bCs/>
        </w:rPr>
      </w:pPr>
      <w:r w:rsidRPr="00E361A3">
        <w:rPr>
          <w:rFonts w:ascii="Arial" w:hAnsi="Arial" w:cs="Arial"/>
          <w:b/>
          <w:bCs/>
        </w:rPr>
        <w:lastRenderedPageBreak/>
        <w:t>BID DATA SHEETS (BDS)</w:t>
      </w:r>
    </w:p>
    <w:p w:rsidR="008672BC" w:rsidRPr="00E361A3" w:rsidRDefault="008672BC" w:rsidP="008672BC">
      <w:pPr>
        <w:jc w:val="center"/>
        <w:rPr>
          <w:rFonts w:ascii="Arial" w:hAnsi="Arial" w:cs="Arial"/>
          <w:b/>
          <w:bCs/>
          <w:sz w:val="14"/>
          <w:szCs w:val="14"/>
        </w:rPr>
      </w:pPr>
    </w:p>
    <w:p w:rsidR="008672BC" w:rsidRPr="00E361A3" w:rsidRDefault="008672BC" w:rsidP="00986445">
      <w:pPr>
        <w:ind w:right="-498"/>
        <w:jc w:val="both"/>
        <w:rPr>
          <w:rFonts w:ascii="Arial" w:hAnsi="Arial" w:cs="Arial"/>
        </w:rPr>
      </w:pPr>
      <w:r w:rsidRPr="00E361A3">
        <w:rPr>
          <w:rFonts w:ascii="Arial" w:hAnsi="Arial" w:cs="Arial"/>
        </w:rPr>
        <w:t>The following bid specific data for the Goods and Related Services to be procured shall amend and/or supplement the provisions in the Instruction to Bidders (ITB)</w:t>
      </w:r>
    </w:p>
    <w:p w:rsidR="008672BC" w:rsidRPr="00E361A3" w:rsidRDefault="008672BC" w:rsidP="008672BC">
      <w:pPr>
        <w:jc w:val="center"/>
        <w:rPr>
          <w:rFonts w:ascii="Arial" w:hAnsi="Arial" w:cs="Arial"/>
          <w:b/>
          <w:bCs/>
        </w:rPr>
      </w:pPr>
    </w:p>
    <w:tbl>
      <w:tblPr>
        <w:tblW w:w="98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650"/>
        <w:gridCol w:w="9"/>
      </w:tblGrid>
      <w:tr w:rsidR="008672BC" w:rsidRPr="00E361A3">
        <w:trPr>
          <w:tblHeader/>
        </w:trPr>
        <w:tc>
          <w:tcPr>
            <w:tcW w:w="630" w:type="dxa"/>
            <w:tcBorders>
              <w:righ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Sl. No.</w:t>
            </w:r>
          </w:p>
        </w:tc>
        <w:tc>
          <w:tcPr>
            <w:tcW w:w="1530" w:type="dxa"/>
            <w:tcBorders>
              <w:righ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ITB Clause Ref. No.</w:t>
            </w:r>
          </w:p>
        </w:tc>
        <w:tc>
          <w:tcPr>
            <w:tcW w:w="7659" w:type="dxa"/>
            <w:gridSpan w:val="2"/>
            <w:tcBorders>
              <w:lef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Bid Data Details</w:t>
            </w:r>
          </w:p>
        </w:tc>
      </w:tr>
      <w:tr w:rsidR="00925B00" w:rsidRPr="00E361A3">
        <w:trPr>
          <w:gridAfter w:val="1"/>
          <w:wAfter w:w="9" w:type="dxa"/>
        </w:trPr>
        <w:tc>
          <w:tcPr>
            <w:tcW w:w="630" w:type="dxa"/>
            <w:tcBorders>
              <w:right w:val="single" w:sz="4" w:space="0" w:color="auto"/>
            </w:tcBorders>
          </w:tcPr>
          <w:p w:rsidR="00925B00" w:rsidRPr="00E361A3" w:rsidRDefault="00925B00" w:rsidP="00992CC4">
            <w:pPr>
              <w:numPr>
                <w:ilvl w:val="0"/>
                <w:numId w:val="4"/>
              </w:numPr>
              <w:ind w:left="0" w:hanging="18"/>
              <w:jc w:val="center"/>
              <w:rPr>
                <w:rFonts w:ascii="Arial" w:hAnsi="Arial" w:cs="Arial"/>
              </w:rPr>
            </w:pPr>
          </w:p>
        </w:tc>
        <w:tc>
          <w:tcPr>
            <w:tcW w:w="1530" w:type="dxa"/>
            <w:tcBorders>
              <w:right w:val="single" w:sz="4" w:space="0" w:color="auto"/>
            </w:tcBorders>
          </w:tcPr>
          <w:p w:rsidR="00925B00" w:rsidRPr="00E361A3" w:rsidRDefault="00925B00" w:rsidP="00925B00">
            <w:pPr>
              <w:jc w:val="both"/>
              <w:rPr>
                <w:rFonts w:ascii="Arial" w:hAnsi="Arial" w:cs="Arial"/>
              </w:rPr>
            </w:pPr>
            <w:r w:rsidRPr="00E361A3">
              <w:rPr>
                <w:rFonts w:ascii="Arial" w:hAnsi="Arial" w:cs="Arial"/>
              </w:rPr>
              <w:t>ITB 1.1</w:t>
            </w:r>
          </w:p>
        </w:tc>
        <w:tc>
          <w:tcPr>
            <w:tcW w:w="7650" w:type="dxa"/>
            <w:tcBorders>
              <w:left w:val="single" w:sz="4" w:space="0" w:color="auto"/>
            </w:tcBorders>
          </w:tcPr>
          <w:p w:rsidR="00F5490B" w:rsidRPr="000F1FBF" w:rsidRDefault="00F5490B" w:rsidP="00F5490B">
            <w:pPr>
              <w:jc w:val="both"/>
              <w:rPr>
                <w:rFonts w:ascii="Book Antiqua" w:hAnsi="Book Antiqua" w:cs="Arial"/>
                <w:snapToGrid w:val="0"/>
              </w:rPr>
            </w:pPr>
            <w:r w:rsidRPr="000F1FBF">
              <w:rPr>
                <w:rFonts w:ascii="Book Antiqua" w:hAnsi="Book Antiqua" w:cs="Arial"/>
                <w:snapToGrid w:val="0"/>
              </w:rPr>
              <w:t>The Owner is:</w:t>
            </w:r>
          </w:p>
          <w:p w:rsidR="00F5490B" w:rsidRPr="000F1FBF" w:rsidRDefault="00F5490B" w:rsidP="00F5490B">
            <w:pPr>
              <w:jc w:val="both"/>
              <w:rPr>
                <w:rFonts w:ascii="Book Antiqua" w:hAnsi="Book Antiqua" w:cs="Arial"/>
                <w:snapToGrid w:val="0"/>
              </w:rPr>
            </w:pPr>
          </w:p>
          <w:p w:rsidR="00F5490B" w:rsidRPr="009B485B" w:rsidRDefault="00F5490B" w:rsidP="00F5490B">
            <w:pPr>
              <w:jc w:val="both"/>
              <w:rPr>
                <w:rFonts w:ascii="Book Antiqua" w:hAnsi="Book Antiqua"/>
                <w:lang w:val="en-GB"/>
              </w:rPr>
            </w:pPr>
            <w:r w:rsidRPr="009B485B">
              <w:rPr>
                <w:rFonts w:ascii="Book Antiqua" w:hAnsi="Book Antiqua"/>
                <w:lang w:val="en-GB"/>
              </w:rPr>
              <w:t>Power Grid Corporation of India Limited,</w:t>
            </w:r>
          </w:p>
          <w:p w:rsidR="00F5490B" w:rsidRPr="004E00E8" w:rsidRDefault="00F5490B" w:rsidP="00F5490B">
            <w:pPr>
              <w:ind w:firstLine="18"/>
              <w:jc w:val="both"/>
              <w:rPr>
                <w:rFonts w:ascii="Book Antiqua" w:hAnsi="Book Antiqua"/>
              </w:rPr>
            </w:pPr>
            <w:r w:rsidRPr="004E00E8">
              <w:rPr>
                <w:rFonts w:ascii="Book Antiqua" w:hAnsi="Book Antiqua"/>
              </w:rPr>
              <w:t xml:space="preserve">Eastern Regional Telecom Control Center, </w:t>
            </w:r>
          </w:p>
          <w:p w:rsidR="00F5490B" w:rsidRPr="00A12FA6" w:rsidRDefault="00F5490B" w:rsidP="00F5490B">
            <w:pPr>
              <w:pStyle w:val="PlainText"/>
              <w:ind w:left="52"/>
              <w:rPr>
                <w:rFonts w:ascii="Palatino Linotype" w:hAnsi="Palatino Linotype" w:cs="Arial"/>
                <w:sz w:val="22"/>
                <w:szCs w:val="22"/>
              </w:rPr>
            </w:pPr>
            <w:r w:rsidRPr="00A12FA6">
              <w:rPr>
                <w:rFonts w:ascii="Palatino Linotype" w:hAnsi="Palatino Linotype" w:cs="Arial"/>
                <w:sz w:val="22"/>
                <w:szCs w:val="22"/>
              </w:rPr>
              <w:t>CF-17, Action Area-1C, New Town,</w:t>
            </w:r>
          </w:p>
          <w:p w:rsidR="00F5490B" w:rsidRPr="00A12FA6" w:rsidRDefault="00F5490B" w:rsidP="00F5490B">
            <w:pPr>
              <w:pStyle w:val="PlainText"/>
              <w:ind w:left="52"/>
              <w:rPr>
                <w:rFonts w:ascii="Palatino Linotype" w:hAnsi="Palatino Linotype" w:cs="Arial"/>
                <w:sz w:val="22"/>
                <w:szCs w:val="22"/>
              </w:rPr>
            </w:pPr>
            <w:proofErr w:type="spellStart"/>
            <w:r w:rsidRPr="00A12FA6">
              <w:rPr>
                <w:rFonts w:ascii="Palatino Linotype" w:hAnsi="Palatino Linotype" w:cs="Arial"/>
                <w:sz w:val="22"/>
                <w:szCs w:val="22"/>
              </w:rPr>
              <w:t>Rajarhat</w:t>
            </w:r>
            <w:proofErr w:type="spellEnd"/>
            <w:r w:rsidRPr="00A12FA6">
              <w:rPr>
                <w:rFonts w:ascii="Palatino Linotype" w:hAnsi="Palatino Linotype" w:cs="Arial"/>
                <w:sz w:val="22"/>
                <w:szCs w:val="22"/>
              </w:rPr>
              <w:t>, Kolkata-700156</w:t>
            </w:r>
          </w:p>
          <w:p w:rsidR="00F5490B" w:rsidRPr="000F1FBF" w:rsidRDefault="00F5490B" w:rsidP="00F5490B">
            <w:pPr>
              <w:pStyle w:val="PlainText"/>
              <w:ind w:left="52"/>
              <w:rPr>
                <w:rFonts w:ascii="Book Antiqua" w:hAnsi="Book Antiqua"/>
                <w:lang w:val="en-GB"/>
              </w:rPr>
            </w:pPr>
          </w:p>
          <w:p w:rsidR="00F5490B" w:rsidRDefault="00F5490B" w:rsidP="00F5490B">
            <w:pPr>
              <w:jc w:val="both"/>
              <w:rPr>
                <w:rFonts w:ascii="Book Antiqua" w:hAnsi="Book Antiqua"/>
              </w:rPr>
            </w:pPr>
            <w:r w:rsidRPr="000F1FBF">
              <w:rPr>
                <w:rFonts w:ascii="Book Antiqua" w:hAnsi="Book Antiqua"/>
                <w:lang w:val="en-GB"/>
              </w:rPr>
              <w:t xml:space="preserve">Kind Attn.: </w:t>
            </w:r>
            <w:r>
              <w:rPr>
                <w:rFonts w:ascii="Book Antiqua" w:hAnsi="Book Antiqua"/>
                <w:lang w:val="en-GB"/>
              </w:rPr>
              <w:t>Dy. General Manager</w:t>
            </w:r>
            <w:r>
              <w:rPr>
                <w:rFonts w:ascii="Book Antiqua" w:hAnsi="Book Antiqua"/>
              </w:rPr>
              <w:t xml:space="preserve"> (Tele-Contracts</w:t>
            </w:r>
            <w:r w:rsidRPr="00065CB4">
              <w:rPr>
                <w:rFonts w:ascii="Book Antiqua" w:hAnsi="Book Antiqua"/>
              </w:rPr>
              <w:t>),</w:t>
            </w:r>
          </w:p>
          <w:p w:rsidR="00F5490B" w:rsidRPr="000F1FBF" w:rsidRDefault="00F5490B" w:rsidP="00F5490B">
            <w:pPr>
              <w:jc w:val="both"/>
              <w:rPr>
                <w:rFonts w:ascii="Book Antiqua" w:hAnsi="Book Antiqua"/>
                <w:lang w:val="en-GB"/>
              </w:rPr>
            </w:pPr>
          </w:p>
          <w:p w:rsidR="00221F95" w:rsidRPr="001B57FF" w:rsidRDefault="00F5490B" w:rsidP="0043093B">
            <w:pPr>
              <w:ind w:firstLine="18"/>
              <w:jc w:val="both"/>
              <w:rPr>
                <w:rFonts w:ascii="Arial" w:hAnsi="Arial" w:cs="Arial"/>
                <w:lang w:val="en-GB"/>
              </w:rPr>
            </w:pPr>
            <w:r w:rsidRPr="004E00E8">
              <w:rPr>
                <w:rFonts w:ascii="Book Antiqua" w:hAnsi="Book Antiqua"/>
                <w:lang w:val="en-GB"/>
              </w:rPr>
              <w:t>Telephone Nos</w:t>
            </w:r>
            <w:r>
              <w:rPr>
                <w:rFonts w:ascii="Book Antiqua" w:hAnsi="Book Antiqua"/>
                <w:lang w:val="en-GB"/>
              </w:rPr>
              <w:t>.: +</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tc>
      </w:tr>
      <w:tr w:rsidR="00925B00" w:rsidRPr="00E361A3" w:rsidTr="003878BF">
        <w:trPr>
          <w:gridAfter w:val="1"/>
          <w:wAfter w:w="9" w:type="dxa"/>
          <w:trHeight w:val="3140"/>
        </w:trPr>
        <w:tc>
          <w:tcPr>
            <w:tcW w:w="630" w:type="dxa"/>
            <w:tcBorders>
              <w:right w:val="single" w:sz="4" w:space="0" w:color="auto"/>
            </w:tcBorders>
          </w:tcPr>
          <w:p w:rsidR="00925B00" w:rsidRPr="00E361A3" w:rsidRDefault="00925B00" w:rsidP="00992CC4">
            <w:pPr>
              <w:numPr>
                <w:ilvl w:val="0"/>
                <w:numId w:val="4"/>
              </w:numPr>
              <w:ind w:left="0" w:hanging="18"/>
              <w:jc w:val="center"/>
              <w:rPr>
                <w:rFonts w:ascii="Arial" w:hAnsi="Arial" w:cs="Arial"/>
              </w:rPr>
            </w:pPr>
          </w:p>
        </w:tc>
        <w:tc>
          <w:tcPr>
            <w:tcW w:w="1530" w:type="dxa"/>
            <w:tcBorders>
              <w:right w:val="single" w:sz="4" w:space="0" w:color="auto"/>
            </w:tcBorders>
          </w:tcPr>
          <w:p w:rsidR="00925B00" w:rsidRPr="00E361A3" w:rsidRDefault="00925B00" w:rsidP="005C5E14">
            <w:pPr>
              <w:jc w:val="both"/>
              <w:rPr>
                <w:rFonts w:ascii="Arial" w:hAnsi="Arial" w:cs="Arial"/>
              </w:rPr>
            </w:pPr>
            <w:r w:rsidRPr="00E361A3">
              <w:rPr>
                <w:rFonts w:ascii="Arial" w:hAnsi="Arial" w:cs="Arial"/>
              </w:rPr>
              <w:t>ITB 1.1</w:t>
            </w:r>
          </w:p>
        </w:tc>
        <w:tc>
          <w:tcPr>
            <w:tcW w:w="7650" w:type="dxa"/>
            <w:tcBorders>
              <w:left w:val="single" w:sz="4" w:space="0" w:color="auto"/>
            </w:tcBorders>
          </w:tcPr>
          <w:p w:rsidR="00F5490B" w:rsidRPr="000F1FBF" w:rsidRDefault="00F5490B" w:rsidP="00F5490B">
            <w:pPr>
              <w:jc w:val="both"/>
              <w:rPr>
                <w:rFonts w:ascii="Book Antiqua" w:hAnsi="Book Antiqua" w:cs="Arial"/>
                <w:snapToGrid w:val="0"/>
              </w:rPr>
            </w:pPr>
            <w:r w:rsidRPr="000F1FBF">
              <w:rPr>
                <w:rFonts w:ascii="Book Antiqua" w:hAnsi="Book Antiqua" w:cs="Arial"/>
                <w:snapToGrid w:val="0"/>
              </w:rPr>
              <w:t xml:space="preserve">The </w:t>
            </w:r>
            <w:r w:rsidR="00DE52A2">
              <w:rPr>
                <w:rFonts w:ascii="Book Antiqua" w:hAnsi="Book Antiqua" w:cs="Arial"/>
                <w:snapToGrid w:val="0"/>
              </w:rPr>
              <w:t>Employer</w:t>
            </w:r>
            <w:r w:rsidRPr="000F1FBF">
              <w:rPr>
                <w:rFonts w:ascii="Book Antiqua" w:hAnsi="Book Antiqua" w:cs="Arial"/>
                <w:snapToGrid w:val="0"/>
              </w:rPr>
              <w:t xml:space="preserve"> is: </w:t>
            </w:r>
          </w:p>
          <w:p w:rsidR="00F5490B" w:rsidRPr="000F1FBF" w:rsidRDefault="00F5490B" w:rsidP="00F5490B">
            <w:pPr>
              <w:jc w:val="both"/>
              <w:rPr>
                <w:rFonts w:ascii="Book Antiqua" w:hAnsi="Book Antiqua" w:cs="Arial"/>
                <w:snapToGrid w:val="0"/>
              </w:rPr>
            </w:pPr>
          </w:p>
          <w:p w:rsidR="00F5490B" w:rsidRPr="009B485B" w:rsidRDefault="00F5490B" w:rsidP="00F5490B">
            <w:pPr>
              <w:jc w:val="both"/>
              <w:rPr>
                <w:rFonts w:ascii="Book Antiqua" w:hAnsi="Book Antiqua"/>
                <w:lang w:val="en-GB"/>
              </w:rPr>
            </w:pPr>
            <w:r w:rsidRPr="009B485B">
              <w:rPr>
                <w:rFonts w:ascii="Book Antiqua" w:hAnsi="Book Antiqua"/>
                <w:lang w:val="en-GB"/>
              </w:rPr>
              <w:t>Power Grid Corporation of India Limited,</w:t>
            </w:r>
          </w:p>
          <w:p w:rsidR="00F5490B" w:rsidRPr="004E00E8" w:rsidRDefault="00F5490B" w:rsidP="00F5490B">
            <w:pPr>
              <w:ind w:firstLine="18"/>
              <w:jc w:val="both"/>
              <w:rPr>
                <w:rFonts w:ascii="Book Antiqua" w:hAnsi="Book Antiqua"/>
              </w:rPr>
            </w:pPr>
            <w:r w:rsidRPr="004E00E8">
              <w:rPr>
                <w:rFonts w:ascii="Book Antiqua" w:hAnsi="Book Antiqua"/>
              </w:rPr>
              <w:t xml:space="preserve">Eastern Regional Telecom Control Center, </w:t>
            </w:r>
          </w:p>
          <w:p w:rsidR="00F5490B" w:rsidRPr="00A12FA6" w:rsidRDefault="00F5490B" w:rsidP="00F5490B">
            <w:pPr>
              <w:pStyle w:val="PlainText"/>
              <w:ind w:left="52"/>
              <w:rPr>
                <w:rFonts w:ascii="Palatino Linotype" w:hAnsi="Palatino Linotype" w:cs="Arial"/>
                <w:sz w:val="22"/>
                <w:szCs w:val="22"/>
              </w:rPr>
            </w:pPr>
            <w:r w:rsidRPr="00A12FA6">
              <w:rPr>
                <w:rFonts w:ascii="Palatino Linotype" w:hAnsi="Palatino Linotype" w:cs="Arial"/>
                <w:sz w:val="22"/>
                <w:szCs w:val="22"/>
              </w:rPr>
              <w:t>CF-17, Action Area-1C, New Town,</w:t>
            </w:r>
          </w:p>
          <w:p w:rsidR="00F5490B" w:rsidRPr="00A12FA6" w:rsidRDefault="00F5490B" w:rsidP="00F5490B">
            <w:pPr>
              <w:pStyle w:val="PlainText"/>
              <w:ind w:left="52"/>
              <w:rPr>
                <w:rFonts w:ascii="Palatino Linotype" w:hAnsi="Palatino Linotype" w:cs="Arial"/>
                <w:sz w:val="22"/>
                <w:szCs w:val="22"/>
              </w:rPr>
            </w:pPr>
            <w:proofErr w:type="spellStart"/>
            <w:r w:rsidRPr="00A12FA6">
              <w:rPr>
                <w:rFonts w:ascii="Palatino Linotype" w:hAnsi="Palatino Linotype" w:cs="Arial"/>
                <w:sz w:val="22"/>
                <w:szCs w:val="22"/>
              </w:rPr>
              <w:t>Rajarhat</w:t>
            </w:r>
            <w:proofErr w:type="spellEnd"/>
            <w:r w:rsidRPr="00A12FA6">
              <w:rPr>
                <w:rFonts w:ascii="Palatino Linotype" w:hAnsi="Palatino Linotype" w:cs="Arial"/>
                <w:sz w:val="22"/>
                <w:szCs w:val="22"/>
              </w:rPr>
              <w:t>, Kolkata-700156</w:t>
            </w:r>
          </w:p>
          <w:p w:rsidR="00F5490B" w:rsidRPr="000F1FBF" w:rsidRDefault="00F5490B" w:rsidP="00F5490B">
            <w:pPr>
              <w:pStyle w:val="PlainText"/>
              <w:ind w:left="52"/>
              <w:rPr>
                <w:rFonts w:ascii="Book Antiqua" w:hAnsi="Book Antiqua"/>
                <w:lang w:val="en-GB"/>
              </w:rPr>
            </w:pPr>
          </w:p>
          <w:p w:rsidR="00F5490B" w:rsidRDefault="00F5490B" w:rsidP="00F5490B">
            <w:pPr>
              <w:jc w:val="both"/>
              <w:rPr>
                <w:rFonts w:ascii="Book Antiqua" w:hAnsi="Book Antiqua"/>
              </w:rPr>
            </w:pPr>
            <w:r w:rsidRPr="000F1FBF">
              <w:rPr>
                <w:rFonts w:ascii="Book Antiqua" w:hAnsi="Book Antiqua"/>
                <w:lang w:val="en-GB"/>
              </w:rPr>
              <w:t xml:space="preserve">Kind Attn.: </w:t>
            </w:r>
            <w:r>
              <w:rPr>
                <w:rFonts w:ascii="Book Antiqua" w:hAnsi="Book Antiqua"/>
                <w:lang w:val="en-GB"/>
              </w:rPr>
              <w:t>Dy. General Manager</w:t>
            </w:r>
            <w:r>
              <w:rPr>
                <w:rFonts w:ascii="Book Antiqua" w:hAnsi="Book Antiqua"/>
              </w:rPr>
              <w:t xml:space="preserve"> (Tele-Contracts</w:t>
            </w:r>
            <w:r w:rsidRPr="00065CB4">
              <w:rPr>
                <w:rFonts w:ascii="Book Antiqua" w:hAnsi="Book Antiqua"/>
              </w:rPr>
              <w:t>),</w:t>
            </w:r>
          </w:p>
          <w:p w:rsidR="00F5490B" w:rsidRPr="000F1FBF" w:rsidRDefault="00F5490B" w:rsidP="00F5490B">
            <w:pPr>
              <w:jc w:val="both"/>
              <w:rPr>
                <w:rFonts w:ascii="Book Antiqua" w:hAnsi="Book Antiqua"/>
                <w:lang w:val="en-GB"/>
              </w:rPr>
            </w:pPr>
          </w:p>
          <w:p w:rsidR="00221F95" w:rsidRPr="00E361A3" w:rsidRDefault="00F5490B" w:rsidP="003878BF">
            <w:pPr>
              <w:ind w:firstLine="18"/>
              <w:jc w:val="both"/>
              <w:rPr>
                <w:rFonts w:ascii="Arial" w:hAnsi="Arial" w:cs="Arial"/>
                <w:bCs/>
                <w:iCs/>
                <w:snapToGrid w:val="0"/>
                <w:sz w:val="22"/>
                <w:szCs w:val="22"/>
              </w:rPr>
            </w:pPr>
            <w:r w:rsidRPr="004E00E8">
              <w:rPr>
                <w:rFonts w:ascii="Book Antiqua" w:hAnsi="Book Antiqua"/>
                <w:lang w:val="en-GB"/>
              </w:rPr>
              <w:t xml:space="preserve">Telephone Nos.: </w:t>
            </w:r>
            <w:r>
              <w:rPr>
                <w:rFonts w:ascii="Book Antiqua" w:hAnsi="Book Antiqua"/>
                <w:lang w:val="en-GB"/>
              </w:rPr>
              <w:t>+</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r w:rsidR="00221F95" w:rsidRPr="00E361A3">
              <w:rPr>
                <w:rFonts w:ascii="Arial" w:hAnsi="Arial" w:cs="Arial"/>
                <w:bCs/>
                <w:iCs/>
                <w:snapToGrid w:val="0"/>
                <w:sz w:val="22"/>
                <w:szCs w:val="22"/>
                <w:lang w:val="de-DE"/>
              </w:rPr>
              <w:t xml:space="preserve">                    </w:t>
            </w:r>
          </w:p>
          <w:p w:rsidR="00925B00" w:rsidRPr="00211811" w:rsidRDefault="00925B00" w:rsidP="00221F95">
            <w:pPr>
              <w:jc w:val="both"/>
              <w:rPr>
                <w:rFonts w:ascii="Arial" w:hAnsi="Arial" w:cs="Arial"/>
                <w:sz w:val="22"/>
                <w:szCs w:val="22"/>
                <w:lang w:val="en-GB"/>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4E00E8" w:rsidRDefault="001E67BA" w:rsidP="001E67BA">
            <w:pPr>
              <w:rPr>
                <w:rFonts w:ascii="Book Antiqua" w:hAnsi="Book Antiqua"/>
              </w:rPr>
            </w:pPr>
            <w:r w:rsidRPr="004E00E8">
              <w:rPr>
                <w:rFonts w:ascii="Book Antiqua" w:hAnsi="Book Antiqua"/>
              </w:rPr>
              <w:t>ITB 5.1</w:t>
            </w:r>
          </w:p>
          <w:p w:rsidR="001E67BA" w:rsidRPr="004E00E8" w:rsidRDefault="001E67BA" w:rsidP="001E67BA">
            <w:pPr>
              <w:rPr>
                <w:rFonts w:ascii="Book Antiqua" w:hAnsi="Book Antiqua"/>
              </w:rPr>
            </w:pPr>
          </w:p>
          <w:p w:rsidR="001E67BA" w:rsidRPr="004E00E8" w:rsidRDefault="001E67BA" w:rsidP="001E67BA">
            <w:pPr>
              <w:rPr>
                <w:rFonts w:ascii="Book Antiqua" w:hAnsi="Book Antiqua"/>
              </w:rPr>
            </w:pPr>
          </w:p>
        </w:tc>
        <w:tc>
          <w:tcPr>
            <w:tcW w:w="7650" w:type="dxa"/>
            <w:tcBorders>
              <w:left w:val="single" w:sz="4" w:space="0" w:color="auto"/>
            </w:tcBorders>
          </w:tcPr>
          <w:p w:rsidR="001E67BA" w:rsidRPr="004E00E8" w:rsidRDefault="001E67BA" w:rsidP="001E67BA">
            <w:pPr>
              <w:jc w:val="both"/>
              <w:rPr>
                <w:rFonts w:ascii="Book Antiqua" w:hAnsi="Book Antiqua"/>
              </w:rPr>
            </w:pPr>
            <w:r w:rsidRPr="004E00E8">
              <w:rPr>
                <w:rFonts w:ascii="Book Antiqua" w:hAnsi="Book Antiqua"/>
              </w:rPr>
              <w:t>4, 4(a) &amp; 4 (b) replaced by following:</w:t>
            </w:r>
          </w:p>
          <w:p w:rsidR="001E67BA" w:rsidRPr="004E00E8" w:rsidRDefault="001E67BA" w:rsidP="001E67BA">
            <w:pPr>
              <w:jc w:val="both"/>
              <w:rPr>
                <w:rFonts w:ascii="Book Antiqua" w:hAnsi="Book Antiqua"/>
              </w:rPr>
            </w:pPr>
          </w:p>
          <w:p w:rsidR="001E67BA" w:rsidRPr="004E00E8" w:rsidRDefault="001E67BA" w:rsidP="001E67BA">
            <w:pPr>
              <w:jc w:val="both"/>
              <w:rPr>
                <w:rFonts w:ascii="Book Antiqua" w:hAnsi="Book Antiqua"/>
              </w:rPr>
            </w:pPr>
            <w:r w:rsidRPr="004E00E8">
              <w:rPr>
                <w:rFonts w:ascii="Book Antiqua" w:hAnsi="Book Antiqua"/>
              </w:rPr>
              <w:t>Form of Notification of Award</w:t>
            </w:r>
            <w:r>
              <w:rPr>
                <w:rFonts w:ascii="Book Antiqua" w:hAnsi="Book Antiqua"/>
              </w:rPr>
              <w:t>/Purchase Order (PO)</w:t>
            </w:r>
            <w:r w:rsidRPr="004E00E8">
              <w:rPr>
                <w:rFonts w:ascii="Book Antiqua" w:hAnsi="Book Antiqua"/>
              </w:rPr>
              <w:t xml:space="preserve"> for Supply &amp; Services.</w:t>
            </w:r>
          </w:p>
          <w:p w:rsidR="001E67BA" w:rsidRPr="004E00E8" w:rsidRDefault="001E67BA" w:rsidP="001E67BA">
            <w:pPr>
              <w:jc w:val="both"/>
              <w:rPr>
                <w:rFonts w:ascii="Book Antiqua" w:hAnsi="Book Antiqua"/>
              </w:rPr>
            </w:pPr>
          </w:p>
          <w:p w:rsidR="001E67BA" w:rsidRPr="004E00E8" w:rsidRDefault="001E67BA" w:rsidP="001E67BA">
            <w:pPr>
              <w:jc w:val="both"/>
              <w:rPr>
                <w:rFonts w:ascii="Book Antiqua" w:hAnsi="Book Antiqua"/>
              </w:rPr>
            </w:pPr>
            <w:r w:rsidRPr="004E00E8">
              <w:rPr>
                <w:rFonts w:ascii="Book Antiqua" w:hAnsi="Book Antiqua"/>
              </w:rPr>
              <w:t>5.8.      Deleted as not applicable</w:t>
            </w:r>
          </w:p>
          <w:p w:rsidR="001E67BA" w:rsidRDefault="001E67BA" w:rsidP="001E67BA">
            <w:pPr>
              <w:jc w:val="both"/>
              <w:rPr>
                <w:rFonts w:ascii="Book Antiqua" w:hAnsi="Book Antiqua"/>
              </w:rPr>
            </w:pPr>
            <w:r w:rsidRPr="004E00E8">
              <w:rPr>
                <w:rFonts w:ascii="Book Antiqua" w:hAnsi="Book Antiqua"/>
              </w:rPr>
              <w:t xml:space="preserve">7.         Deleted as not applicable </w:t>
            </w:r>
          </w:p>
          <w:p w:rsidR="001E67BA" w:rsidRPr="004E00E8" w:rsidRDefault="001E67BA" w:rsidP="007C589D">
            <w:pPr>
              <w:jc w:val="both"/>
              <w:rPr>
                <w:rFonts w:ascii="Book Antiqua" w:hAnsi="Book Antiqua"/>
              </w:rPr>
            </w:pPr>
            <w:r>
              <w:rPr>
                <w:rFonts w:ascii="Book Antiqua" w:hAnsi="Book Antiqua"/>
              </w:rPr>
              <w:t xml:space="preserve">18.       </w:t>
            </w:r>
            <w:r w:rsidRPr="004E00E8">
              <w:rPr>
                <w:rFonts w:ascii="Book Antiqua" w:hAnsi="Book Antiqua"/>
              </w:rPr>
              <w:t xml:space="preserve">Deleted </w:t>
            </w: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5.4</w:t>
            </w:r>
          </w:p>
        </w:tc>
        <w:tc>
          <w:tcPr>
            <w:tcW w:w="7650" w:type="dxa"/>
            <w:tcBorders>
              <w:left w:val="single" w:sz="4" w:space="0" w:color="auto"/>
            </w:tcBorders>
          </w:tcPr>
          <w:p w:rsidR="001E67BA" w:rsidRDefault="001E67BA" w:rsidP="001E67BA">
            <w:pPr>
              <w:jc w:val="both"/>
              <w:rPr>
                <w:rFonts w:ascii="Book Antiqua" w:hAnsi="Book Antiqua"/>
              </w:rPr>
            </w:pPr>
            <w:r w:rsidRPr="00C65CA9">
              <w:rPr>
                <w:rFonts w:ascii="Book Antiqua" w:hAnsi="Book Antiqua" w:cs="Arial"/>
              </w:rPr>
              <w:t xml:space="preserve">The nonrefundable fee towards the cost of Bidding Documents shall be </w:t>
            </w:r>
            <w:r>
              <w:rPr>
                <w:rFonts w:ascii="Book Antiqua" w:hAnsi="Book Antiqua"/>
                <w:highlight w:val="yellow"/>
              </w:rPr>
              <w:t>INR 12</w:t>
            </w:r>
            <w:r w:rsidRPr="00687D6E">
              <w:rPr>
                <w:rFonts w:ascii="Book Antiqua" w:hAnsi="Book Antiqua"/>
                <w:highlight w:val="yellow"/>
              </w:rPr>
              <w:t>,</w:t>
            </w:r>
            <w:r>
              <w:rPr>
                <w:rFonts w:ascii="Book Antiqua" w:hAnsi="Book Antiqua"/>
                <w:highlight w:val="yellow"/>
              </w:rPr>
              <w:t>5</w:t>
            </w:r>
            <w:r w:rsidRPr="00687D6E">
              <w:rPr>
                <w:rFonts w:ascii="Book Antiqua" w:hAnsi="Book Antiqua"/>
                <w:highlight w:val="yellow"/>
              </w:rPr>
              <w:t>00/-</w:t>
            </w:r>
            <w:r w:rsidRPr="00C65CA9">
              <w:rPr>
                <w:rFonts w:ascii="Book Antiqua" w:hAnsi="Book Antiqua"/>
              </w:rPr>
              <w:t xml:space="preserve"> </w:t>
            </w:r>
          </w:p>
          <w:p w:rsidR="001E67BA" w:rsidRDefault="001E67BA" w:rsidP="001E67BA">
            <w:pPr>
              <w:keepNext/>
              <w:keepLines/>
              <w:jc w:val="both"/>
              <w:rPr>
                <w:rFonts w:ascii="Arial" w:hAnsi="Arial" w:cs="Arial"/>
                <w:b/>
                <w:bCs/>
                <w:sz w:val="22"/>
                <w:szCs w:val="22"/>
                <w:u w:val="single"/>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5.4</w:t>
            </w:r>
          </w:p>
        </w:tc>
        <w:tc>
          <w:tcPr>
            <w:tcW w:w="7650" w:type="dxa"/>
            <w:tcBorders>
              <w:left w:val="single" w:sz="4" w:space="0" w:color="auto"/>
            </w:tcBorders>
          </w:tcPr>
          <w:p w:rsidR="001E67BA" w:rsidRDefault="001E67BA" w:rsidP="001E67BA">
            <w:pPr>
              <w:keepNext/>
              <w:keepLines/>
              <w:jc w:val="both"/>
              <w:rPr>
                <w:rFonts w:ascii="Arial" w:hAnsi="Arial" w:cs="Arial"/>
                <w:b/>
                <w:bCs/>
                <w:sz w:val="22"/>
                <w:szCs w:val="22"/>
              </w:rPr>
            </w:pPr>
            <w:r>
              <w:rPr>
                <w:rFonts w:ascii="Arial" w:hAnsi="Arial" w:cs="Arial"/>
                <w:b/>
                <w:bCs/>
                <w:sz w:val="22"/>
                <w:szCs w:val="22"/>
                <w:u w:val="single"/>
              </w:rPr>
              <w:t>Replace ITB clause 5.4 with the following</w:t>
            </w:r>
            <w:r>
              <w:rPr>
                <w:rFonts w:ascii="Arial" w:hAnsi="Arial" w:cs="Arial"/>
                <w:b/>
                <w:bCs/>
                <w:sz w:val="22"/>
                <w:szCs w:val="22"/>
              </w:rPr>
              <w:t>:</w:t>
            </w:r>
          </w:p>
          <w:p w:rsidR="001E67BA" w:rsidRDefault="001E67BA" w:rsidP="001E67BA">
            <w:pPr>
              <w:pStyle w:val="Default"/>
              <w:jc w:val="both"/>
              <w:rPr>
                <w:sz w:val="22"/>
                <w:szCs w:val="22"/>
              </w:rPr>
            </w:pPr>
          </w:p>
          <w:p w:rsidR="001E67BA" w:rsidRDefault="001E67BA" w:rsidP="001E67BA">
            <w:pPr>
              <w:pStyle w:val="Default"/>
              <w:jc w:val="both"/>
              <w:rPr>
                <w:sz w:val="22"/>
                <w:szCs w:val="22"/>
              </w:rPr>
            </w:pPr>
            <w:r>
              <w:rPr>
                <w:sz w:val="22"/>
                <w:szCs w:val="22"/>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Pr>
                <w:sz w:val="22"/>
                <w:szCs w:val="22"/>
              </w:rPr>
              <w:t>favour</w:t>
            </w:r>
            <w:proofErr w:type="spellEnd"/>
            <w:r>
              <w:rPr>
                <w:sz w:val="22"/>
                <w:szCs w:val="22"/>
              </w:rPr>
              <w:t xml:space="preserve"> of Power Grid Corporation of India Ltd., payable at Kolkata.</w:t>
            </w:r>
          </w:p>
          <w:p w:rsidR="001E67BA" w:rsidRDefault="001E67BA" w:rsidP="001E67BA">
            <w:pPr>
              <w:pStyle w:val="Default"/>
              <w:jc w:val="both"/>
              <w:rPr>
                <w:sz w:val="22"/>
                <w:szCs w:val="22"/>
              </w:rPr>
            </w:pPr>
          </w:p>
          <w:p w:rsidR="001E67BA" w:rsidRDefault="001E67BA" w:rsidP="001E67BA">
            <w:pPr>
              <w:pStyle w:val="Default"/>
              <w:jc w:val="both"/>
              <w:rPr>
                <w:b/>
                <w:bCs/>
                <w:sz w:val="22"/>
                <w:szCs w:val="22"/>
              </w:rPr>
            </w:pPr>
            <w:r>
              <w:rPr>
                <w:b/>
                <w:bCs/>
                <w:sz w:val="22"/>
                <w:szCs w:val="22"/>
              </w:rPr>
              <w:t xml:space="preserve">Alternatively, the nonrefundable fee towards the cost of Bidding documents can be submitted as online payment through POWERGRID ONLINE PAYMENT UTILITY - </w:t>
            </w:r>
            <w:hyperlink r:id="rId9" w:history="1">
              <w:r>
                <w:rPr>
                  <w:rStyle w:val="Hyperlink"/>
                  <w:b/>
                  <w:bCs/>
                  <w:sz w:val="22"/>
                  <w:szCs w:val="22"/>
                </w:rPr>
                <w:t>https://epay.powergrid.in</w:t>
              </w:r>
            </w:hyperlink>
            <w:r>
              <w:rPr>
                <w:b/>
                <w:bCs/>
                <w:sz w:val="22"/>
                <w:szCs w:val="22"/>
              </w:rPr>
              <w:t xml:space="preserve">, a link of which is provided on the POWERGRID website </w:t>
            </w:r>
            <w:hyperlink r:id="rId10" w:history="1">
              <w:r>
                <w:rPr>
                  <w:rStyle w:val="Hyperlink"/>
                  <w:b/>
                  <w:bCs/>
                  <w:sz w:val="22"/>
                  <w:szCs w:val="22"/>
                </w:rPr>
                <w:t>www.powergridindia.com</w:t>
              </w:r>
            </w:hyperlink>
            <w:r>
              <w:rPr>
                <w:b/>
                <w:bCs/>
                <w:sz w:val="22"/>
                <w:szCs w:val="22"/>
              </w:rPr>
              <w:t>. While making such online payment, the bidder shall choose Segment as “Suppliers” and fill in details as follows:</w:t>
            </w:r>
          </w:p>
          <w:p w:rsidR="001E67BA" w:rsidRDefault="001E67BA" w:rsidP="001E67BA">
            <w:pPr>
              <w:pStyle w:val="Default"/>
              <w:jc w:val="both"/>
              <w:rPr>
                <w:b/>
                <w:bCs/>
                <w:sz w:val="22"/>
                <w:szCs w:val="22"/>
              </w:rPr>
            </w:pPr>
          </w:p>
          <w:tbl>
            <w:tblPr>
              <w:tblW w:w="6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273"/>
            </w:tblGrid>
            <w:tr w:rsidR="001E67BA" w:rsidTr="00685A65">
              <w:tc>
                <w:tcPr>
                  <w:tcW w:w="2359"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sz w:val="22"/>
                      <w:szCs w:val="22"/>
                    </w:rPr>
                  </w:pPr>
                  <w:r>
                    <w:rPr>
                      <w:b/>
                      <w:bCs/>
                      <w:sz w:val="22"/>
                      <w:szCs w:val="22"/>
                    </w:rPr>
                    <w:t>Payment Category</w:t>
                  </w:r>
                </w:p>
              </w:tc>
              <w:tc>
                <w:tcPr>
                  <w:tcW w:w="4278"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sz w:val="22"/>
                      <w:szCs w:val="22"/>
                    </w:rPr>
                  </w:pPr>
                  <w:r>
                    <w:rPr>
                      <w:b/>
                      <w:bCs/>
                      <w:sz w:val="22"/>
                      <w:szCs w:val="22"/>
                    </w:rPr>
                    <w:t>Tender fee</w:t>
                  </w:r>
                </w:p>
              </w:tc>
            </w:tr>
            <w:tr w:rsidR="001E67BA" w:rsidTr="00685A65">
              <w:tc>
                <w:tcPr>
                  <w:tcW w:w="2359"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sz w:val="22"/>
                      <w:szCs w:val="22"/>
                    </w:rPr>
                  </w:pPr>
                  <w:r>
                    <w:rPr>
                      <w:b/>
                      <w:bCs/>
                      <w:sz w:val="22"/>
                      <w:szCs w:val="22"/>
                    </w:rPr>
                    <w:t xml:space="preserve"> Sub-category</w:t>
                  </w:r>
                </w:p>
              </w:tc>
              <w:tc>
                <w:tcPr>
                  <w:tcW w:w="4278"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sz w:val="22"/>
                      <w:szCs w:val="22"/>
                    </w:rPr>
                  </w:pPr>
                  <w:r>
                    <w:rPr>
                      <w:b/>
                      <w:bCs/>
                      <w:sz w:val="22"/>
                      <w:szCs w:val="22"/>
                    </w:rPr>
                    <w:t>Tender fee payment-ER-II</w:t>
                  </w:r>
                </w:p>
              </w:tc>
            </w:tr>
            <w:tr w:rsidR="001E67BA" w:rsidTr="00685A65">
              <w:tc>
                <w:tcPr>
                  <w:tcW w:w="2359"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sz w:val="22"/>
                      <w:szCs w:val="22"/>
                    </w:rPr>
                  </w:pPr>
                  <w:r>
                    <w:rPr>
                      <w:b/>
                      <w:bCs/>
                      <w:sz w:val="22"/>
                      <w:szCs w:val="22"/>
                    </w:rPr>
                    <w:t>Name of Depositor</w:t>
                  </w:r>
                </w:p>
              </w:tc>
              <w:tc>
                <w:tcPr>
                  <w:tcW w:w="4278"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sz w:val="22"/>
                      <w:szCs w:val="22"/>
                    </w:rPr>
                  </w:pPr>
                  <w:r>
                    <w:rPr>
                      <w:b/>
                      <w:bCs/>
                      <w:sz w:val="22"/>
                      <w:szCs w:val="22"/>
                    </w:rPr>
                    <w:t xml:space="preserve">Name of the Bidder </w:t>
                  </w:r>
                </w:p>
              </w:tc>
            </w:tr>
            <w:tr w:rsidR="001E67BA" w:rsidTr="00685A65">
              <w:tc>
                <w:tcPr>
                  <w:tcW w:w="2359"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sz w:val="22"/>
                      <w:szCs w:val="22"/>
                    </w:rPr>
                  </w:pPr>
                  <w:r>
                    <w:rPr>
                      <w:b/>
                      <w:bCs/>
                      <w:sz w:val="22"/>
                      <w:szCs w:val="22"/>
                    </w:rPr>
                    <w:t>Vendor Code, if applicable</w:t>
                  </w:r>
                  <w:r>
                    <w:rPr>
                      <w:sz w:val="22"/>
                      <w:szCs w:val="22"/>
                    </w:rPr>
                    <w:t xml:space="preserve"> </w:t>
                  </w:r>
                </w:p>
              </w:tc>
              <w:tc>
                <w:tcPr>
                  <w:tcW w:w="4278"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sz w:val="22"/>
                      <w:szCs w:val="22"/>
                    </w:rPr>
                  </w:pPr>
                  <w:r>
                    <w:rPr>
                      <w:b/>
                      <w:bCs/>
                      <w:sz w:val="22"/>
                      <w:szCs w:val="22"/>
                    </w:rPr>
                    <w:t xml:space="preserve">POWERGRID vendor code of the bidder, if existing </w:t>
                  </w:r>
                </w:p>
              </w:tc>
            </w:tr>
            <w:tr w:rsidR="001E67BA" w:rsidTr="00685A65">
              <w:tc>
                <w:tcPr>
                  <w:tcW w:w="2359"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sz w:val="22"/>
                      <w:szCs w:val="22"/>
                    </w:rPr>
                  </w:pPr>
                  <w:r>
                    <w:rPr>
                      <w:b/>
                      <w:bCs/>
                      <w:sz w:val="22"/>
                      <w:szCs w:val="22"/>
                    </w:rPr>
                    <w:t>Payment Remarks</w:t>
                  </w:r>
                </w:p>
              </w:tc>
              <w:tc>
                <w:tcPr>
                  <w:tcW w:w="4278"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sz w:val="22"/>
                      <w:szCs w:val="22"/>
                    </w:rPr>
                  </w:pPr>
                  <w:r>
                    <w:rPr>
                      <w:b/>
                      <w:bCs/>
                      <w:sz w:val="22"/>
                      <w:szCs w:val="22"/>
                    </w:rPr>
                    <w:t xml:space="preserve">Tender fee for </w:t>
                  </w:r>
                  <w:r w:rsidRPr="0043093B">
                    <w:rPr>
                      <w:b/>
                      <w:bCs/>
                      <w:highlight w:val="yellow"/>
                    </w:rPr>
                    <w:t>Outsourcing of services for operation of Telecom nodes in NER</w:t>
                  </w:r>
                  <w:r>
                    <w:rPr>
                      <w:b/>
                      <w:bCs/>
                      <w:i/>
                      <w:iCs/>
                      <w:sz w:val="22"/>
                      <w:szCs w:val="22"/>
                    </w:rPr>
                    <w:t xml:space="preserve"> </w:t>
                  </w:r>
                </w:p>
              </w:tc>
            </w:tr>
          </w:tbl>
          <w:p w:rsidR="001E67BA" w:rsidRDefault="001E67BA" w:rsidP="001E67BA">
            <w:pPr>
              <w:pStyle w:val="Default"/>
              <w:jc w:val="both"/>
              <w:rPr>
                <w:b/>
                <w:bCs/>
                <w:sz w:val="22"/>
                <w:szCs w:val="22"/>
              </w:rPr>
            </w:pPr>
          </w:p>
          <w:p w:rsidR="001E67BA" w:rsidRDefault="001E67BA" w:rsidP="001E67BA">
            <w:pPr>
              <w:pStyle w:val="Default"/>
              <w:jc w:val="both"/>
              <w:rPr>
                <w:b/>
                <w:bCs/>
                <w:sz w:val="22"/>
                <w:szCs w:val="22"/>
              </w:rPr>
            </w:pPr>
            <w:r>
              <w:rPr>
                <w:b/>
                <w:bCs/>
                <w:sz w:val="22"/>
                <w:szCs w:val="22"/>
              </w:rPr>
              <w:t>The copy of ‘Online Payment Acknowledgement – Suppliers’</w:t>
            </w:r>
            <w:r>
              <w:rPr>
                <w:sz w:val="22"/>
                <w:szCs w:val="22"/>
              </w:rPr>
              <w:t xml:space="preserve"> </w:t>
            </w:r>
            <w:r>
              <w:rPr>
                <w:b/>
                <w:bCs/>
                <w:sz w:val="22"/>
                <w:szCs w:val="22"/>
              </w:rPr>
              <w:t>generated subsequent to the payment shall be submitted along with hard copy part of the bid. The online payment facility shall be for payment in Indian Rupees only.</w:t>
            </w:r>
          </w:p>
          <w:p w:rsidR="001E67BA" w:rsidRDefault="001E67BA" w:rsidP="001E67BA">
            <w:pPr>
              <w:pStyle w:val="Default"/>
              <w:jc w:val="both"/>
              <w:rPr>
                <w:b/>
                <w:bCs/>
                <w:sz w:val="22"/>
                <w:szCs w:val="22"/>
              </w:rPr>
            </w:pPr>
          </w:p>
          <w:p w:rsidR="001E67BA" w:rsidRDefault="001E67BA" w:rsidP="001E67BA">
            <w:pPr>
              <w:pStyle w:val="Default"/>
              <w:jc w:val="both"/>
              <w:rPr>
                <w:b/>
                <w:bCs/>
                <w:sz w:val="22"/>
                <w:szCs w:val="22"/>
              </w:rPr>
            </w:pPr>
            <w:r>
              <w:rPr>
                <w:b/>
                <w:bCs/>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1E67BA" w:rsidRPr="00E361A3" w:rsidRDefault="001E67BA" w:rsidP="001E67BA">
            <w:pPr>
              <w:jc w:val="both"/>
              <w:rPr>
                <w:rFonts w:ascii="Arial" w:hAnsi="Arial" w:cs="Arial"/>
              </w:rPr>
            </w:pPr>
          </w:p>
        </w:tc>
      </w:tr>
      <w:tr w:rsidR="000A14A3" w:rsidRPr="00E361A3">
        <w:trPr>
          <w:gridAfter w:val="1"/>
          <w:wAfter w:w="9" w:type="dxa"/>
        </w:trPr>
        <w:tc>
          <w:tcPr>
            <w:tcW w:w="630" w:type="dxa"/>
            <w:tcBorders>
              <w:right w:val="single" w:sz="4" w:space="0" w:color="auto"/>
            </w:tcBorders>
          </w:tcPr>
          <w:p w:rsidR="000A14A3" w:rsidRPr="00E361A3" w:rsidRDefault="000A14A3" w:rsidP="000A14A3">
            <w:pPr>
              <w:numPr>
                <w:ilvl w:val="0"/>
                <w:numId w:val="4"/>
              </w:numPr>
              <w:ind w:left="0" w:hanging="18"/>
              <w:jc w:val="center"/>
              <w:rPr>
                <w:rFonts w:ascii="Arial" w:hAnsi="Arial" w:cs="Arial"/>
              </w:rPr>
            </w:pPr>
          </w:p>
        </w:tc>
        <w:tc>
          <w:tcPr>
            <w:tcW w:w="1530" w:type="dxa"/>
            <w:tcBorders>
              <w:right w:val="single" w:sz="4" w:space="0" w:color="auto"/>
            </w:tcBorders>
          </w:tcPr>
          <w:p w:rsidR="000A14A3" w:rsidRPr="00E361A3" w:rsidRDefault="000A14A3" w:rsidP="000A14A3">
            <w:pPr>
              <w:rPr>
                <w:rFonts w:ascii="Arial" w:hAnsi="Arial" w:cs="Arial"/>
              </w:rPr>
            </w:pPr>
            <w:r w:rsidRPr="00E361A3">
              <w:rPr>
                <w:rFonts w:ascii="Arial" w:hAnsi="Arial" w:cs="Arial"/>
              </w:rPr>
              <w:t>ITB 6.1</w:t>
            </w:r>
          </w:p>
          <w:p w:rsidR="000A14A3" w:rsidRPr="00E361A3" w:rsidRDefault="000A14A3" w:rsidP="000A14A3">
            <w:pPr>
              <w:rPr>
                <w:rFonts w:ascii="Arial" w:hAnsi="Arial" w:cs="Arial"/>
              </w:rPr>
            </w:pPr>
          </w:p>
          <w:p w:rsidR="000A14A3" w:rsidRPr="00E361A3" w:rsidRDefault="000A14A3" w:rsidP="000A14A3">
            <w:pPr>
              <w:rPr>
                <w:rFonts w:ascii="Arial" w:hAnsi="Arial" w:cs="Arial"/>
              </w:rPr>
            </w:pPr>
          </w:p>
          <w:p w:rsidR="000A14A3" w:rsidRPr="00E361A3" w:rsidRDefault="000A14A3" w:rsidP="000A14A3">
            <w:pPr>
              <w:rPr>
                <w:rFonts w:ascii="Arial" w:hAnsi="Arial" w:cs="Arial"/>
              </w:rPr>
            </w:pPr>
          </w:p>
        </w:tc>
        <w:tc>
          <w:tcPr>
            <w:tcW w:w="7650" w:type="dxa"/>
            <w:tcBorders>
              <w:left w:val="single" w:sz="4" w:space="0" w:color="auto"/>
            </w:tcBorders>
          </w:tcPr>
          <w:p w:rsidR="000A14A3" w:rsidRPr="004E00E8" w:rsidRDefault="000A14A3" w:rsidP="000A14A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4E00E8">
              <w:rPr>
                <w:rFonts w:ascii="Book Antiqua" w:hAnsi="Book Antiqua"/>
                <w:lang w:val="en-GB"/>
              </w:rPr>
              <w:t>Address of the Employer:</w:t>
            </w:r>
          </w:p>
          <w:p w:rsidR="000A14A3" w:rsidRPr="004E00E8" w:rsidRDefault="000A14A3" w:rsidP="000A14A3">
            <w:pPr>
              <w:jc w:val="both"/>
              <w:rPr>
                <w:rFonts w:ascii="Book Antiqua" w:hAnsi="Book Antiqua"/>
              </w:rPr>
            </w:pPr>
          </w:p>
          <w:p w:rsidR="000A14A3" w:rsidRPr="004E00E8" w:rsidRDefault="000A14A3" w:rsidP="000A14A3">
            <w:pPr>
              <w:ind w:firstLine="18"/>
              <w:jc w:val="both"/>
              <w:rPr>
                <w:rFonts w:ascii="Book Antiqua" w:hAnsi="Book Antiqua"/>
                <w:lang w:val="en-GB"/>
              </w:rPr>
            </w:pPr>
            <w:r w:rsidRPr="004E00E8">
              <w:rPr>
                <w:rFonts w:ascii="Book Antiqua" w:hAnsi="Book Antiqua"/>
                <w:lang w:val="en-GB"/>
              </w:rPr>
              <w:t>Power Grid Corporation of India Limited,</w:t>
            </w:r>
          </w:p>
          <w:p w:rsidR="000A14A3" w:rsidRPr="004E00E8" w:rsidRDefault="000A14A3" w:rsidP="000A14A3">
            <w:pPr>
              <w:ind w:firstLine="18"/>
              <w:jc w:val="both"/>
              <w:rPr>
                <w:rFonts w:ascii="Book Antiqua" w:hAnsi="Book Antiqua"/>
              </w:rPr>
            </w:pPr>
            <w:r w:rsidRPr="004E00E8">
              <w:rPr>
                <w:rFonts w:ascii="Book Antiqua" w:hAnsi="Book Antiqua"/>
              </w:rPr>
              <w:t xml:space="preserve">Eastern Regional Telecom Control Center, </w:t>
            </w:r>
          </w:p>
          <w:p w:rsidR="000A14A3" w:rsidRDefault="000A14A3" w:rsidP="000A14A3">
            <w:pPr>
              <w:pStyle w:val="PlainText"/>
              <w:rPr>
                <w:rFonts w:ascii="Book Antiqua" w:hAnsi="Book Antiqua" w:cs="Times New Roman"/>
                <w:iCs/>
                <w:sz w:val="24"/>
                <w:szCs w:val="22"/>
                <w:lang w:val="en-GB"/>
              </w:rPr>
            </w:pPr>
            <w:r>
              <w:rPr>
                <w:rFonts w:ascii="Book Antiqua" w:hAnsi="Book Antiqua" w:cs="Times New Roman"/>
                <w:iCs/>
                <w:sz w:val="24"/>
                <w:szCs w:val="22"/>
                <w:lang w:val="en-GB"/>
              </w:rPr>
              <w:t>1</w:t>
            </w:r>
            <w:r w:rsidRPr="00721C51">
              <w:rPr>
                <w:rFonts w:ascii="Book Antiqua" w:hAnsi="Book Antiqua" w:cs="Times New Roman"/>
                <w:iCs/>
                <w:sz w:val="24"/>
                <w:szCs w:val="22"/>
                <w:vertAlign w:val="superscript"/>
                <w:lang w:val="en-GB"/>
              </w:rPr>
              <w:t>st</w:t>
            </w:r>
            <w:r>
              <w:rPr>
                <w:rFonts w:ascii="Book Antiqua" w:hAnsi="Book Antiqua" w:cs="Times New Roman"/>
                <w:iCs/>
                <w:sz w:val="24"/>
                <w:szCs w:val="22"/>
                <w:lang w:val="en-GB"/>
              </w:rPr>
              <w:t xml:space="preserve"> Floor, </w:t>
            </w:r>
            <w:r w:rsidRPr="00385714">
              <w:rPr>
                <w:rFonts w:ascii="Book Antiqua" w:hAnsi="Book Antiqua" w:cs="Times New Roman"/>
                <w:iCs/>
                <w:sz w:val="24"/>
                <w:szCs w:val="22"/>
                <w:lang w:val="en-GB"/>
              </w:rPr>
              <w:t xml:space="preserve">CF-17, Action Area-1C, New Town, </w:t>
            </w:r>
          </w:p>
          <w:p w:rsidR="000A14A3" w:rsidRDefault="000A14A3" w:rsidP="000A14A3">
            <w:pPr>
              <w:pStyle w:val="PlainText"/>
              <w:rPr>
                <w:rFonts w:ascii="Book Antiqua" w:hAnsi="Book Antiqua" w:cs="Times New Roman"/>
                <w:iCs/>
                <w:sz w:val="24"/>
                <w:szCs w:val="22"/>
              </w:rPr>
            </w:pPr>
            <w:proofErr w:type="spellStart"/>
            <w:r w:rsidRPr="00385714">
              <w:rPr>
                <w:rFonts w:ascii="Book Antiqua" w:hAnsi="Book Antiqua" w:cs="Times New Roman"/>
                <w:iCs/>
                <w:sz w:val="24"/>
                <w:szCs w:val="22"/>
              </w:rPr>
              <w:t>Rajarhat</w:t>
            </w:r>
            <w:proofErr w:type="spellEnd"/>
            <w:r w:rsidRPr="00385714">
              <w:rPr>
                <w:rFonts w:ascii="Book Antiqua" w:hAnsi="Book Antiqua" w:cs="Times New Roman"/>
                <w:iCs/>
                <w:sz w:val="24"/>
                <w:szCs w:val="22"/>
              </w:rPr>
              <w:t>, Kolkata-700156</w:t>
            </w:r>
          </w:p>
          <w:p w:rsidR="000A14A3" w:rsidRDefault="000A14A3" w:rsidP="000A14A3">
            <w:pPr>
              <w:pStyle w:val="PlainText"/>
              <w:rPr>
                <w:rFonts w:ascii="Book Antiqua" w:hAnsi="Book Antiqua" w:cs="Times New Roman"/>
                <w:iCs/>
                <w:sz w:val="24"/>
                <w:szCs w:val="22"/>
              </w:rPr>
            </w:pPr>
          </w:p>
          <w:p w:rsidR="000A14A3" w:rsidRPr="004E00E8" w:rsidRDefault="000A14A3" w:rsidP="000A14A3">
            <w:pPr>
              <w:ind w:firstLine="18"/>
              <w:jc w:val="both"/>
              <w:rPr>
                <w:rFonts w:ascii="Book Antiqua" w:hAnsi="Book Antiqua"/>
                <w:b/>
                <w:i/>
              </w:rPr>
            </w:pPr>
            <w:r w:rsidRPr="004E00E8">
              <w:rPr>
                <w:rFonts w:ascii="Book Antiqua" w:hAnsi="Book Antiqua"/>
                <w:lang w:val="en-GB"/>
              </w:rPr>
              <w:t xml:space="preserve">Kind Attn.: </w:t>
            </w:r>
            <w:r w:rsidRPr="00BA4EF9">
              <w:rPr>
                <w:rFonts w:ascii="Book Antiqua" w:hAnsi="Book Antiqua"/>
                <w:b/>
                <w:bCs/>
                <w:i/>
                <w:iCs/>
                <w:lang w:val="en-GB"/>
              </w:rPr>
              <w:t>Dy. General Manager</w:t>
            </w:r>
            <w:r w:rsidRPr="004E00E8">
              <w:rPr>
                <w:rFonts w:ascii="Book Antiqua" w:hAnsi="Book Antiqua"/>
                <w:b/>
                <w:i/>
              </w:rPr>
              <w:t>[</w:t>
            </w:r>
            <w:r>
              <w:rPr>
                <w:rFonts w:ascii="Book Antiqua" w:hAnsi="Book Antiqua"/>
                <w:b/>
                <w:i/>
              </w:rPr>
              <w:t>Tele-Contracts</w:t>
            </w:r>
            <w:r w:rsidRPr="004E00E8">
              <w:rPr>
                <w:rFonts w:ascii="Book Antiqua" w:hAnsi="Book Antiqua"/>
                <w:b/>
                <w:i/>
              </w:rPr>
              <w:t>]</w:t>
            </w:r>
          </w:p>
          <w:p w:rsidR="000A14A3" w:rsidRPr="00BF50E9" w:rsidRDefault="000A14A3" w:rsidP="000A14A3">
            <w:pPr>
              <w:ind w:firstLine="18"/>
              <w:jc w:val="both"/>
              <w:rPr>
                <w:rFonts w:ascii="Book Antiqua" w:hAnsi="Book Antiqua"/>
                <w:sz w:val="4"/>
                <w:szCs w:val="4"/>
                <w:lang w:val="en-GB"/>
              </w:rPr>
            </w:pPr>
          </w:p>
          <w:p w:rsidR="000A14A3" w:rsidRPr="004E00E8" w:rsidRDefault="000A14A3" w:rsidP="000A14A3">
            <w:pPr>
              <w:ind w:firstLine="18"/>
              <w:jc w:val="both"/>
              <w:rPr>
                <w:rFonts w:ascii="Book Antiqua" w:hAnsi="Book Antiqua"/>
              </w:rPr>
            </w:pPr>
            <w:r w:rsidRPr="004E00E8">
              <w:rPr>
                <w:rFonts w:ascii="Book Antiqua" w:hAnsi="Book Antiqua"/>
                <w:lang w:val="en-GB"/>
              </w:rPr>
              <w:t xml:space="preserve">Telephone Nos.: </w:t>
            </w:r>
            <w:r>
              <w:rPr>
                <w:rFonts w:ascii="Book Antiqua" w:hAnsi="Book Antiqua"/>
                <w:lang w:val="en-GB"/>
              </w:rPr>
              <w:t>+</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0A14A3" w:rsidRPr="004E00E8" w:rsidRDefault="000A14A3" w:rsidP="000A14A3">
            <w:pPr>
              <w:ind w:firstLine="18"/>
              <w:jc w:val="both"/>
              <w:rPr>
                <w:rFonts w:ascii="Book Antiqua" w:hAnsi="Book Antiqua"/>
              </w:rPr>
            </w:pPr>
            <w:r>
              <w:rPr>
                <w:rFonts w:ascii="Book Antiqua" w:hAnsi="Book Antiqua"/>
              </w:rPr>
              <w:t>Mob.: +91-9401453581/9435555828</w:t>
            </w:r>
          </w:p>
          <w:p w:rsidR="000A14A3" w:rsidRPr="004E00E8" w:rsidRDefault="000A14A3" w:rsidP="000A14A3">
            <w:pPr>
              <w:jc w:val="both"/>
              <w:rPr>
                <w:rFonts w:ascii="Book Antiqua" w:hAnsi="Book Antiqua"/>
              </w:rPr>
            </w:pPr>
            <w:r>
              <w:rPr>
                <w:rFonts w:ascii="Book Antiqua" w:hAnsi="Book Antiqua"/>
              </w:rPr>
              <w:t xml:space="preserve">Email </w:t>
            </w:r>
            <w:r w:rsidRPr="004E00E8">
              <w:rPr>
                <w:rFonts w:ascii="Book Antiqua" w:hAnsi="Book Antiqua"/>
              </w:rPr>
              <w:t>Address</w:t>
            </w:r>
            <w:r w:rsidRPr="00BF50E9">
              <w:rPr>
                <w:rStyle w:val="Hyperlink"/>
                <w:rFonts w:cs="Arial"/>
                <w:u w:val="none"/>
              </w:rPr>
              <w:t>: indrani</w:t>
            </w:r>
            <w:hyperlink r:id="rId11" w:history="1">
              <w:r w:rsidRPr="00BF50E9">
                <w:rPr>
                  <w:rStyle w:val="Hyperlink"/>
                  <w:rFonts w:ascii="Book Antiqua" w:hAnsi="Book Antiqua" w:cs="Arial"/>
                  <w:u w:val="none"/>
                </w:rPr>
                <w:t>@powergridindia.com</w:t>
              </w:r>
            </w:hyperlink>
            <w:r w:rsidRPr="00BF50E9">
              <w:rPr>
                <w:rStyle w:val="Hyperlink"/>
                <w:rFonts w:cs="Arial"/>
                <w:u w:val="none"/>
              </w:rPr>
              <w:t>/nandjee@powergridindia.com</w:t>
            </w:r>
          </w:p>
        </w:tc>
      </w:tr>
      <w:tr w:rsidR="00F6143B" w:rsidRPr="00E361A3">
        <w:trPr>
          <w:gridAfter w:val="1"/>
          <w:wAfter w:w="9" w:type="dxa"/>
        </w:trPr>
        <w:tc>
          <w:tcPr>
            <w:tcW w:w="630" w:type="dxa"/>
            <w:tcBorders>
              <w:right w:val="single" w:sz="4" w:space="0" w:color="auto"/>
            </w:tcBorders>
          </w:tcPr>
          <w:p w:rsidR="00F6143B" w:rsidRPr="00E361A3" w:rsidRDefault="00F6143B" w:rsidP="00F6143B">
            <w:pPr>
              <w:numPr>
                <w:ilvl w:val="0"/>
                <w:numId w:val="4"/>
              </w:numPr>
              <w:ind w:left="0" w:hanging="18"/>
              <w:jc w:val="center"/>
              <w:rPr>
                <w:rFonts w:ascii="Arial" w:hAnsi="Arial" w:cs="Arial"/>
              </w:rPr>
            </w:pPr>
          </w:p>
        </w:tc>
        <w:tc>
          <w:tcPr>
            <w:tcW w:w="1530" w:type="dxa"/>
            <w:tcBorders>
              <w:right w:val="single" w:sz="4" w:space="0" w:color="auto"/>
            </w:tcBorders>
          </w:tcPr>
          <w:p w:rsidR="00F6143B" w:rsidRPr="00D37ABD" w:rsidRDefault="00F6143B" w:rsidP="00F6143B">
            <w:pPr>
              <w:rPr>
                <w:rFonts w:ascii="Book Antiqua" w:hAnsi="Book Antiqua" w:cs="Arial"/>
              </w:rPr>
            </w:pPr>
            <w:r w:rsidRPr="00D37ABD">
              <w:rPr>
                <w:rFonts w:ascii="Book Antiqua" w:hAnsi="Book Antiqua" w:cs="Arial"/>
              </w:rPr>
              <w:t>ITB 6.1</w:t>
            </w:r>
          </w:p>
          <w:p w:rsidR="00F6143B" w:rsidRPr="00D37ABD" w:rsidRDefault="00F6143B" w:rsidP="00F6143B">
            <w:pPr>
              <w:rPr>
                <w:rFonts w:ascii="Book Antiqua" w:hAnsi="Book Antiqua" w:cs="Arial"/>
              </w:rPr>
            </w:pPr>
          </w:p>
        </w:tc>
        <w:tc>
          <w:tcPr>
            <w:tcW w:w="7650" w:type="dxa"/>
            <w:tcBorders>
              <w:left w:val="single" w:sz="4" w:space="0" w:color="auto"/>
            </w:tcBorders>
          </w:tcPr>
          <w:p w:rsidR="00F6143B" w:rsidRPr="00D37ABD" w:rsidRDefault="00F6143B" w:rsidP="00F614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D37ABD">
              <w:rPr>
                <w:rFonts w:ascii="Book Antiqua" w:hAnsi="Book Antiqua" w:cs="Arial"/>
              </w:rPr>
              <w:t>Replace line 9 to 14 of para 6.1 as below:</w:t>
            </w:r>
          </w:p>
          <w:p w:rsidR="00F6143B" w:rsidRPr="00D37ABD" w:rsidRDefault="00F6143B" w:rsidP="00F614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rsidR="00F6143B" w:rsidRPr="00D37ABD" w:rsidRDefault="00F6143B" w:rsidP="00F614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D37ABD">
              <w:rPr>
                <w:rFonts w:ascii="Book Antiqua" w:hAnsi="Book Antiqua" w:cs="Arial"/>
              </w:rPr>
              <w:lastRenderedPageBreak/>
              <w:t xml:space="preserve">The Employer will respond through the portal </w:t>
            </w:r>
            <w:r w:rsidRPr="00225AD2">
              <w:rPr>
                <w:rStyle w:val="Hyperlink"/>
                <w:rFonts w:ascii="Book Antiqua" w:hAnsi="Book Antiqua"/>
                <w:i/>
                <w:iCs/>
              </w:rPr>
              <w:t>https://pgcileps.buyjunction.in</w:t>
            </w:r>
            <w:r w:rsidRPr="00D37ABD">
              <w:rPr>
                <w:rFonts w:ascii="Book Antiqua" w:hAnsi="Book Antiqua" w:cs="Arial"/>
              </w:rPr>
              <w:t xml:space="preserve"> to any request for clarification or modification of the Bidding Documents that it receives no later than </w:t>
            </w:r>
            <w:r w:rsidRPr="00D37ABD">
              <w:rPr>
                <w:rFonts w:ascii="Book Antiqua" w:hAnsi="Book Antiqua" w:cs="Arial"/>
                <w:b/>
                <w:bCs/>
              </w:rPr>
              <w:t>Fourteen (14)</w:t>
            </w:r>
            <w:r w:rsidRPr="00D37ABD">
              <w:rPr>
                <w:rFonts w:ascii="Book Antiqua" w:hAnsi="Book Antiqua" w:cs="Arial"/>
              </w:rPr>
              <w:t xml:space="preserve"> days prior to the original deadline for submission of bids prescribed by the Employer.</w:t>
            </w: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6.4</w:t>
            </w:r>
          </w:p>
        </w:tc>
        <w:tc>
          <w:tcPr>
            <w:tcW w:w="7650" w:type="dxa"/>
            <w:tcBorders>
              <w:left w:val="single" w:sz="4" w:space="0" w:color="auto"/>
            </w:tcBorders>
          </w:tcPr>
          <w:p w:rsidR="001E67BA" w:rsidRPr="00A30C09" w:rsidRDefault="001E67BA" w:rsidP="001E67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r w:rsidRPr="00A30C09">
              <w:rPr>
                <w:rFonts w:ascii="Book Antiqua" w:hAnsi="Book Antiqua"/>
                <w:u w:val="single"/>
              </w:rPr>
              <w:t>Venue, date and time for Pre-bid Meeting:</w:t>
            </w:r>
          </w:p>
          <w:p w:rsidR="001E67BA" w:rsidRPr="00A30C09" w:rsidRDefault="001E67BA" w:rsidP="001E67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p>
          <w:p w:rsidR="001E67BA" w:rsidRPr="00A30C09" w:rsidRDefault="001E67BA" w:rsidP="001E67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30C09">
              <w:rPr>
                <w:rFonts w:ascii="Book Antiqua" w:hAnsi="Book Antiqua"/>
              </w:rPr>
              <w:t>The Bidder’s designated representative is invited to attend a pre-bid meeting, which will take place at the venue and time as given below:</w:t>
            </w:r>
          </w:p>
          <w:p w:rsidR="001E67BA" w:rsidRPr="00A30C09" w:rsidRDefault="001E67BA" w:rsidP="001E67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6"/>
                <w:szCs w:val="16"/>
              </w:rPr>
            </w:pPr>
          </w:p>
          <w:p w:rsidR="001E67BA" w:rsidRPr="004E00E8" w:rsidRDefault="001E67BA" w:rsidP="001E67BA">
            <w:pPr>
              <w:ind w:firstLine="18"/>
              <w:jc w:val="both"/>
              <w:rPr>
                <w:rFonts w:ascii="Book Antiqua" w:hAnsi="Book Antiqua"/>
                <w:lang w:val="en-GB"/>
              </w:rPr>
            </w:pPr>
            <w:r w:rsidRPr="004E00E8">
              <w:rPr>
                <w:rFonts w:ascii="Book Antiqua" w:hAnsi="Book Antiqua"/>
                <w:lang w:val="en-GB"/>
              </w:rPr>
              <w:t>Power Grid Corporation of India Limited,</w:t>
            </w:r>
          </w:p>
          <w:p w:rsidR="001E67BA" w:rsidRPr="004E00E8" w:rsidRDefault="001E67BA" w:rsidP="001E67BA">
            <w:pPr>
              <w:ind w:firstLine="18"/>
              <w:jc w:val="both"/>
              <w:rPr>
                <w:rFonts w:ascii="Book Antiqua" w:hAnsi="Book Antiqua"/>
              </w:rPr>
            </w:pPr>
            <w:r w:rsidRPr="004E00E8">
              <w:rPr>
                <w:rFonts w:ascii="Book Antiqua" w:hAnsi="Book Antiqua"/>
              </w:rPr>
              <w:t xml:space="preserve">Eastern Regional Telecom Control Center, </w:t>
            </w:r>
          </w:p>
          <w:p w:rsidR="001E67BA" w:rsidRPr="00920947" w:rsidRDefault="001E67BA" w:rsidP="001E67BA">
            <w:pPr>
              <w:rPr>
                <w:rFonts w:ascii="Book Antiqua" w:hAnsi="Book Antiqua"/>
                <w:sz w:val="22"/>
                <w:szCs w:val="22"/>
              </w:rPr>
            </w:pPr>
            <w:r>
              <w:rPr>
                <w:rFonts w:ascii="Book Antiqua" w:hAnsi="Book Antiqua"/>
                <w:sz w:val="22"/>
                <w:szCs w:val="22"/>
              </w:rPr>
              <w:t>1</w:t>
            </w:r>
            <w:r w:rsidRPr="00437A31">
              <w:rPr>
                <w:rFonts w:ascii="Book Antiqua" w:hAnsi="Book Antiqua"/>
                <w:sz w:val="22"/>
                <w:szCs w:val="22"/>
                <w:vertAlign w:val="superscript"/>
              </w:rPr>
              <w:t>st</w:t>
            </w:r>
            <w:r>
              <w:rPr>
                <w:rFonts w:ascii="Book Antiqua" w:hAnsi="Book Antiqua"/>
                <w:sz w:val="22"/>
                <w:szCs w:val="22"/>
              </w:rPr>
              <w:t xml:space="preserve"> Floor, CF-17, Action Area-1C, New Town, </w:t>
            </w:r>
            <w:proofErr w:type="spellStart"/>
            <w:r>
              <w:rPr>
                <w:rFonts w:ascii="Book Antiqua" w:hAnsi="Book Antiqua"/>
                <w:sz w:val="22"/>
                <w:szCs w:val="22"/>
              </w:rPr>
              <w:t>Rajarhat</w:t>
            </w:r>
            <w:proofErr w:type="spellEnd"/>
            <w:r w:rsidRPr="00EE4AB9">
              <w:rPr>
                <w:rFonts w:ascii="Book Antiqua" w:hAnsi="Book Antiqua"/>
                <w:sz w:val="22"/>
                <w:szCs w:val="22"/>
              </w:rPr>
              <w:t>, Kolkata-700</w:t>
            </w:r>
            <w:r>
              <w:rPr>
                <w:rFonts w:ascii="Book Antiqua" w:hAnsi="Book Antiqua"/>
                <w:sz w:val="22"/>
                <w:szCs w:val="22"/>
              </w:rPr>
              <w:t>156</w:t>
            </w:r>
            <w:r w:rsidRPr="00920947">
              <w:rPr>
                <w:rFonts w:ascii="Book Antiqua" w:hAnsi="Book Antiqua"/>
                <w:sz w:val="22"/>
                <w:szCs w:val="22"/>
              </w:rPr>
              <w:t>.</w:t>
            </w:r>
          </w:p>
          <w:p w:rsidR="001E67BA" w:rsidRPr="004E00E8" w:rsidRDefault="001E67BA" w:rsidP="001E67BA">
            <w:pPr>
              <w:ind w:firstLine="18"/>
              <w:jc w:val="both"/>
              <w:rPr>
                <w:rFonts w:ascii="Book Antiqua" w:hAnsi="Book Antiqua"/>
                <w:lang w:val="en-GB"/>
              </w:rPr>
            </w:pPr>
          </w:p>
          <w:p w:rsidR="001E67BA" w:rsidRPr="004E00E8" w:rsidRDefault="001E67BA" w:rsidP="001E67BA">
            <w:pPr>
              <w:ind w:firstLine="18"/>
              <w:jc w:val="both"/>
              <w:rPr>
                <w:rFonts w:ascii="Book Antiqua" w:hAnsi="Book Antiqua"/>
              </w:rPr>
            </w:pPr>
            <w:r w:rsidRPr="004E00E8">
              <w:rPr>
                <w:rFonts w:ascii="Book Antiqua" w:hAnsi="Book Antiqua"/>
                <w:lang w:val="en-GB"/>
              </w:rPr>
              <w:t xml:space="preserve">Telephone Nos.: </w:t>
            </w:r>
            <w:r>
              <w:rPr>
                <w:rFonts w:ascii="Book Antiqua" w:hAnsi="Book Antiqua"/>
                <w:lang w:val="en-GB"/>
              </w:rPr>
              <w:t>+</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1E67BA" w:rsidRDefault="001E67BA" w:rsidP="001E67BA">
            <w:pPr>
              <w:ind w:firstLine="18"/>
              <w:jc w:val="both"/>
              <w:rPr>
                <w:rFonts w:ascii="Book Antiqua" w:hAnsi="Book Antiqua"/>
              </w:rPr>
            </w:pPr>
            <w:r>
              <w:rPr>
                <w:rFonts w:ascii="Book Antiqua" w:hAnsi="Book Antiqua"/>
              </w:rPr>
              <w:t xml:space="preserve">E-mail Address: </w:t>
            </w:r>
            <w:r w:rsidRPr="0043093B">
              <w:rPr>
                <w:rStyle w:val="Hyperlink"/>
              </w:rPr>
              <w:t>indrani</w:t>
            </w:r>
            <w:hyperlink r:id="rId12" w:history="1">
              <w:r w:rsidRPr="009C26E9">
                <w:rPr>
                  <w:rStyle w:val="Hyperlink"/>
                  <w:rFonts w:ascii="Book Antiqua" w:hAnsi="Book Antiqua"/>
                </w:rPr>
                <w:t>@powergridindia.com</w:t>
              </w:r>
            </w:hyperlink>
            <w:r>
              <w:rPr>
                <w:rStyle w:val="Hyperlink"/>
                <w:rFonts w:ascii="Book Antiqua" w:hAnsi="Book Antiqua"/>
              </w:rPr>
              <w:t>/</w:t>
            </w:r>
          </w:p>
          <w:p w:rsidR="001E67BA" w:rsidRPr="004E00E8" w:rsidRDefault="001E67BA" w:rsidP="001E67BA">
            <w:pPr>
              <w:ind w:firstLine="18"/>
              <w:jc w:val="both"/>
              <w:rPr>
                <w:rFonts w:ascii="Book Antiqua" w:hAnsi="Book Antiqua"/>
              </w:rPr>
            </w:pPr>
            <w:r>
              <w:rPr>
                <w:rFonts w:ascii="Book Antiqua" w:hAnsi="Book Antiqua"/>
              </w:rPr>
              <w:t xml:space="preserve">                             </w:t>
            </w:r>
            <w:hyperlink r:id="rId13" w:history="1">
              <w:r w:rsidRPr="000F568F">
                <w:rPr>
                  <w:rStyle w:val="Hyperlink"/>
                  <w:rFonts w:ascii="Book Antiqua" w:hAnsi="Book Antiqua"/>
                </w:rPr>
                <w:t>nandjee@powergridindia.com</w:t>
              </w:r>
            </w:hyperlink>
            <w:r>
              <w:rPr>
                <w:rFonts w:ascii="Book Antiqua" w:hAnsi="Book Antiqua"/>
              </w:rPr>
              <w:t xml:space="preserve"> </w:t>
            </w:r>
          </w:p>
          <w:p w:rsidR="001E67BA" w:rsidRDefault="001E67BA" w:rsidP="001E67BA">
            <w:pPr>
              <w:jc w:val="both"/>
              <w:rPr>
                <w:rFonts w:ascii="Book Antiqua" w:hAnsi="Book Antiqua"/>
              </w:rPr>
            </w:pPr>
          </w:p>
          <w:p w:rsidR="001E67BA" w:rsidRPr="00E361A3" w:rsidRDefault="001E67BA" w:rsidP="00474E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rPr>
            </w:pPr>
            <w:proofErr w:type="gramStart"/>
            <w:r w:rsidRPr="00A30C09">
              <w:rPr>
                <w:rFonts w:ascii="Book Antiqua" w:hAnsi="Book Antiqua"/>
              </w:rPr>
              <w:t xml:space="preserve">Date </w:t>
            </w:r>
            <w:r w:rsidR="00474E59">
              <w:rPr>
                <w:rFonts w:ascii="Book Antiqua" w:hAnsi="Book Antiqua"/>
                <w:highlight w:val="yellow"/>
              </w:rPr>
              <w:t>:</w:t>
            </w:r>
            <w:proofErr w:type="gramEnd"/>
            <w:r w:rsidR="00474E59">
              <w:rPr>
                <w:rFonts w:ascii="Book Antiqua" w:hAnsi="Book Antiqua"/>
                <w:highlight w:val="yellow"/>
              </w:rPr>
              <w:t xml:space="preserve"> 12</w:t>
            </w:r>
            <w:r w:rsidRPr="00C60A5B">
              <w:rPr>
                <w:rFonts w:ascii="Book Antiqua" w:hAnsi="Book Antiqua"/>
                <w:highlight w:val="yellow"/>
              </w:rPr>
              <w:t>.</w:t>
            </w:r>
            <w:r w:rsidR="00474E59">
              <w:rPr>
                <w:rFonts w:ascii="Book Antiqua" w:hAnsi="Book Antiqua"/>
                <w:highlight w:val="yellow"/>
              </w:rPr>
              <w:t>10</w:t>
            </w:r>
            <w:r w:rsidRPr="00C60A5B">
              <w:rPr>
                <w:rFonts w:ascii="Book Antiqua" w:hAnsi="Book Antiqua"/>
                <w:highlight w:val="yellow"/>
              </w:rPr>
              <w:t>.201</w:t>
            </w:r>
            <w:r>
              <w:rPr>
                <w:rFonts w:ascii="Book Antiqua" w:hAnsi="Book Antiqua"/>
                <w:highlight w:val="yellow"/>
              </w:rPr>
              <w:t>9.</w:t>
            </w:r>
            <w:r w:rsidRPr="00C10ADE">
              <w:rPr>
                <w:rFonts w:ascii="Book Antiqua" w:hAnsi="Book Antiqua"/>
                <w:b/>
                <w:highlight w:val="yellow"/>
              </w:rPr>
              <w:t xml:space="preserve"> </w:t>
            </w:r>
            <w:r w:rsidRPr="00A30C09">
              <w:rPr>
                <w:rFonts w:ascii="Book Antiqua" w:hAnsi="Book Antiqua"/>
                <w:highlight w:val="yellow"/>
              </w:rPr>
              <w:t>Time: 1</w:t>
            </w:r>
            <w:r>
              <w:rPr>
                <w:rFonts w:ascii="Book Antiqua" w:hAnsi="Book Antiqua"/>
                <w:highlight w:val="yellow"/>
              </w:rPr>
              <w:t>1:30</w:t>
            </w:r>
            <w:r w:rsidRPr="00A30C09">
              <w:rPr>
                <w:rFonts w:ascii="Book Antiqua" w:hAnsi="Book Antiqua"/>
                <w:highlight w:val="yellow"/>
              </w:rPr>
              <w:t xml:space="preserve"> hours</w:t>
            </w:r>
          </w:p>
        </w:tc>
      </w:tr>
      <w:tr w:rsidR="001E67BA" w:rsidRPr="00E361A3" w:rsidTr="00BB5EE2">
        <w:trPr>
          <w:gridAfter w:val="1"/>
          <w:wAfter w:w="9" w:type="dxa"/>
          <w:trHeight w:val="422"/>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D37ABD" w:rsidRDefault="001E67BA" w:rsidP="001E67BA">
            <w:pPr>
              <w:rPr>
                <w:rFonts w:ascii="Book Antiqua" w:hAnsi="Book Antiqua"/>
              </w:rPr>
            </w:pPr>
            <w:r w:rsidRPr="00D37ABD">
              <w:rPr>
                <w:rFonts w:ascii="Book Antiqua" w:hAnsi="Book Antiqua"/>
              </w:rPr>
              <w:t>ITB 9 I (</w:t>
            </w:r>
            <w:proofErr w:type="spellStart"/>
            <w:r w:rsidRPr="00D37ABD">
              <w:rPr>
                <w:rFonts w:ascii="Book Antiqua" w:hAnsi="Book Antiqua"/>
              </w:rPr>
              <w:t>i</w:t>
            </w:r>
            <w:proofErr w:type="spellEnd"/>
            <w:r w:rsidRPr="00D37ABD">
              <w:rPr>
                <w:rFonts w:ascii="Book Antiqua" w:hAnsi="Book Antiqua"/>
              </w:rPr>
              <w:t xml:space="preserve">)&amp; 9 I (ii) </w:t>
            </w:r>
          </w:p>
        </w:tc>
        <w:tc>
          <w:tcPr>
            <w:tcW w:w="7650" w:type="dxa"/>
            <w:tcBorders>
              <w:left w:val="single" w:sz="4" w:space="0" w:color="auto"/>
            </w:tcBorders>
          </w:tcPr>
          <w:p w:rsidR="001E67BA" w:rsidRPr="00D37ABD" w:rsidRDefault="001E67BA" w:rsidP="001E67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D37ABD">
              <w:rPr>
                <w:rFonts w:ascii="Book Antiqua" w:hAnsi="Book Antiqua" w:cs="Arial"/>
                <w:lang w:val="en-GB"/>
              </w:rPr>
              <w:t xml:space="preserve">Replace ITB </w:t>
            </w:r>
            <w:r w:rsidRPr="00D37ABD">
              <w:rPr>
                <w:rFonts w:ascii="Book Antiqua" w:hAnsi="Book Antiqua"/>
              </w:rPr>
              <w:t>9 I (</w:t>
            </w:r>
            <w:proofErr w:type="spellStart"/>
            <w:r w:rsidRPr="00D37ABD">
              <w:rPr>
                <w:rFonts w:ascii="Book Antiqua" w:hAnsi="Book Antiqua"/>
              </w:rPr>
              <w:t>i</w:t>
            </w:r>
            <w:proofErr w:type="spellEnd"/>
            <w:r w:rsidRPr="00D37ABD">
              <w:rPr>
                <w:rFonts w:ascii="Book Antiqua" w:hAnsi="Book Antiqua"/>
              </w:rPr>
              <w:t xml:space="preserve">)&amp; 9 I (ii) </w:t>
            </w:r>
            <w:r w:rsidRPr="00D37ABD">
              <w:rPr>
                <w:rFonts w:ascii="Book Antiqua" w:hAnsi="Book Antiqua" w:cs="Arial"/>
                <w:lang w:val="en-GB"/>
              </w:rPr>
              <w:t>with the following:</w:t>
            </w:r>
          </w:p>
          <w:p w:rsidR="001E67BA" w:rsidRPr="00D37ABD" w:rsidRDefault="001E67BA" w:rsidP="001E67BA">
            <w:pPr>
              <w:pStyle w:val="Default"/>
              <w:jc w:val="both"/>
              <w:rPr>
                <w:b/>
                <w:bCs/>
                <w:color w:val="auto"/>
              </w:rPr>
            </w:pPr>
          </w:p>
          <w:p w:rsidR="001E67BA" w:rsidRPr="00D37ABD" w:rsidRDefault="001E67BA" w:rsidP="001E67BA">
            <w:pPr>
              <w:pStyle w:val="Default"/>
              <w:jc w:val="both"/>
              <w:rPr>
                <w:color w:val="auto"/>
              </w:rPr>
            </w:pPr>
            <w:r w:rsidRPr="00D37ABD">
              <w:rPr>
                <w:color w:val="auto"/>
              </w:rPr>
              <w:t>(</w:t>
            </w:r>
            <w:proofErr w:type="spellStart"/>
            <w:r w:rsidRPr="00D37ABD">
              <w:rPr>
                <w:color w:val="auto"/>
              </w:rPr>
              <w:t>i</w:t>
            </w:r>
            <w:proofErr w:type="spellEnd"/>
            <w:r w:rsidRPr="00D37ABD">
              <w:rPr>
                <w:color w:val="auto"/>
              </w:rPr>
              <w:t>) DD</w:t>
            </w:r>
            <w:r w:rsidRPr="00D37ABD">
              <w:rPr>
                <w:b/>
                <w:bCs/>
                <w:color w:val="auto"/>
              </w:rPr>
              <w:t xml:space="preserve"> or</w:t>
            </w:r>
            <w:r w:rsidRPr="00D37ABD">
              <w:rPr>
                <w:color w:val="auto"/>
              </w:rPr>
              <w:t xml:space="preserve"> </w:t>
            </w:r>
            <w:r w:rsidRPr="00D37ABD">
              <w:rPr>
                <w:b/>
                <w:bCs/>
                <w:color w:val="auto"/>
              </w:rPr>
              <w:t xml:space="preserve">Online Payment Acknowledgement </w:t>
            </w:r>
            <w:r w:rsidRPr="00D37ABD">
              <w:rPr>
                <w:color w:val="auto"/>
              </w:rPr>
              <w:t>towards Bidding Document fee of the amount as specified in the in accordance with clause 5.4 of ITB or documentary evidence in support of exemption of Bidding Document fee as per ITB 5.5</w:t>
            </w:r>
          </w:p>
          <w:p w:rsidR="001E67BA" w:rsidRPr="00D37ABD" w:rsidRDefault="001E67BA" w:rsidP="001E67BA">
            <w:pPr>
              <w:pStyle w:val="Default"/>
              <w:jc w:val="both"/>
              <w:rPr>
                <w:color w:val="auto"/>
              </w:rPr>
            </w:pPr>
          </w:p>
          <w:p w:rsidR="001E67BA" w:rsidRPr="00D37ABD" w:rsidRDefault="001E67BA" w:rsidP="001E67BA">
            <w:pPr>
              <w:pStyle w:val="Default"/>
              <w:jc w:val="both"/>
              <w:rPr>
                <w:b/>
                <w:bCs/>
              </w:rPr>
            </w:pPr>
            <w:r w:rsidRPr="00D37ABD">
              <w:rPr>
                <w:color w:val="auto"/>
              </w:rPr>
              <w:t xml:space="preserve">(ii) Bid Security (in Original) </w:t>
            </w:r>
            <w:r w:rsidRPr="00D37ABD">
              <w:rPr>
                <w:b/>
                <w:bCs/>
                <w:color w:val="auto"/>
              </w:rPr>
              <w:t>or Online Payment Acknowledgement</w:t>
            </w:r>
            <w:r w:rsidRPr="00D37ABD">
              <w:rPr>
                <w:color w:val="auto"/>
              </w:rPr>
              <w:t xml:space="preserve"> </w:t>
            </w:r>
            <w:r w:rsidRPr="00D37ABD">
              <w:rPr>
                <w:b/>
                <w:bCs/>
                <w:color w:val="auto"/>
              </w:rPr>
              <w:t>towards Bid Security</w:t>
            </w:r>
            <w:r w:rsidRPr="00D37ABD">
              <w:rPr>
                <w:color w:val="auto"/>
              </w:rPr>
              <w:t xml:space="preserve"> or documentary evidence in support of exemption of Bid Security, in separate envelope in accordance with clause 13 of ITB, Section-II</w:t>
            </w: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sz w:val="22"/>
                <w:szCs w:val="22"/>
              </w:rPr>
            </w:pPr>
            <w:r>
              <w:rPr>
                <w:rFonts w:ascii="Arial" w:hAnsi="Arial" w:cs="Arial"/>
                <w:sz w:val="22"/>
                <w:szCs w:val="22"/>
              </w:rPr>
              <w:t>ITB 9 I(v)</w:t>
            </w:r>
          </w:p>
        </w:tc>
        <w:tc>
          <w:tcPr>
            <w:tcW w:w="7650" w:type="dxa"/>
            <w:tcBorders>
              <w:left w:val="single" w:sz="4" w:space="0" w:color="auto"/>
            </w:tcBorders>
          </w:tcPr>
          <w:p w:rsidR="001E67BA" w:rsidRDefault="001E67BA" w:rsidP="001E67BA">
            <w:pPr>
              <w:pStyle w:val="Default"/>
              <w:jc w:val="both"/>
              <w:rPr>
                <w:rFonts w:ascii="Book Antiqua" w:hAnsi="Book Antiqua"/>
                <w:lang w:val="en-GB"/>
              </w:rPr>
            </w:pPr>
            <w:r w:rsidRPr="007C4A0E">
              <w:t>Deleted as b</w:t>
            </w:r>
            <w:r w:rsidRPr="00E361A3">
              <w:t>id from Joint Venture is not permitted.</w:t>
            </w:r>
          </w:p>
          <w:p w:rsidR="001E67BA" w:rsidRPr="00BE3587" w:rsidRDefault="001E67BA" w:rsidP="001E67BA">
            <w:pPr>
              <w:pStyle w:val="Default"/>
              <w:jc w:val="both"/>
              <w:rPr>
                <w:color w:val="auto"/>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D37ABD" w:rsidRDefault="001E67BA" w:rsidP="001E67BA">
            <w:pPr>
              <w:rPr>
                <w:rFonts w:ascii="Book Antiqua" w:hAnsi="Book Antiqua" w:cs="Arial"/>
              </w:rPr>
            </w:pPr>
            <w:r w:rsidRPr="00D37ABD">
              <w:rPr>
                <w:rFonts w:ascii="Book Antiqua" w:hAnsi="Book Antiqua"/>
              </w:rPr>
              <w:t>ITB 9.1(b)  (</w:t>
            </w:r>
            <w:proofErr w:type="spellStart"/>
            <w:r w:rsidRPr="00D37ABD">
              <w:rPr>
                <w:rFonts w:ascii="Book Antiqua" w:hAnsi="Book Antiqua"/>
              </w:rPr>
              <w:t>i</w:t>
            </w:r>
            <w:proofErr w:type="spellEnd"/>
            <w:r w:rsidRPr="00D37ABD">
              <w:rPr>
                <w:rFonts w:ascii="Book Antiqua" w:hAnsi="Book Antiqua"/>
              </w:rPr>
              <w:t>)&amp; 9.1(b)  (ii)</w:t>
            </w:r>
          </w:p>
        </w:tc>
        <w:tc>
          <w:tcPr>
            <w:tcW w:w="7650" w:type="dxa"/>
            <w:tcBorders>
              <w:left w:val="single" w:sz="4" w:space="0" w:color="auto"/>
            </w:tcBorders>
          </w:tcPr>
          <w:p w:rsidR="001E67BA" w:rsidRPr="00D37ABD" w:rsidRDefault="001E67BA" w:rsidP="001E67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D37ABD">
              <w:rPr>
                <w:rFonts w:ascii="Book Antiqua" w:hAnsi="Book Antiqua" w:cs="Arial"/>
                <w:lang w:val="en-GB"/>
              </w:rPr>
              <w:t xml:space="preserve">Replace </w:t>
            </w:r>
            <w:r w:rsidRPr="00D37ABD">
              <w:rPr>
                <w:rFonts w:ascii="Book Antiqua" w:hAnsi="Book Antiqua"/>
              </w:rPr>
              <w:t>9.1(b)  (</w:t>
            </w:r>
            <w:proofErr w:type="spellStart"/>
            <w:r w:rsidRPr="00D37ABD">
              <w:rPr>
                <w:rFonts w:ascii="Book Antiqua" w:hAnsi="Book Antiqua"/>
              </w:rPr>
              <w:t>i</w:t>
            </w:r>
            <w:proofErr w:type="spellEnd"/>
            <w:r w:rsidRPr="00D37ABD">
              <w:rPr>
                <w:rFonts w:ascii="Book Antiqua" w:hAnsi="Book Antiqua"/>
              </w:rPr>
              <w:t xml:space="preserve">)&amp; 9.1(b)  (ii) </w:t>
            </w:r>
            <w:r w:rsidRPr="00D37ABD">
              <w:rPr>
                <w:rFonts w:ascii="Book Antiqua" w:hAnsi="Book Antiqua" w:cs="Arial"/>
                <w:lang w:val="en-GB"/>
              </w:rPr>
              <w:t>with the following:</w:t>
            </w:r>
          </w:p>
          <w:p w:rsidR="001E67BA" w:rsidRPr="00D37ABD" w:rsidRDefault="001E67BA" w:rsidP="001E67BA">
            <w:pPr>
              <w:jc w:val="both"/>
              <w:rPr>
                <w:rFonts w:ascii="Book Antiqua" w:hAnsi="Book Antiqua" w:cs="Arial"/>
              </w:rPr>
            </w:pPr>
          </w:p>
          <w:p w:rsidR="001E67BA" w:rsidRPr="00D37ABD" w:rsidRDefault="001E67BA" w:rsidP="001E67BA">
            <w:pPr>
              <w:pStyle w:val="Default"/>
              <w:jc w:val="both"/>
              <w:rPr>
                <w:color w:val="auto"/>
              </w:rPr>
            </w:pPr>
            <w:r w:rsidRPr="00D37ABD">
              <w:rPr>
                <w:color w:val="auto"/>
              </w:rPr>
              <w:t>(</w:t>
            </w:r>
            <w:proofErr w:type="spellStart"/>
            <w:r w:rsidRPr="00D37ABD">
              <w:rPr>
                <w:color w:val="auto"/>
              </w:rPr>
              <w:t>i</w:t>
            </w:r>
            <w:proofErr w:type="spellEnd"/>
            <w:r w:rsidRPr="00D37ABD">
              <w:rPr>
                <w:color w:val="auto"/>
              </w:rPr>
              <w:t xml:space="preserve">) DD </w:t>
            </w:r>
            <w:r w:rsidRPr="00D37ABD">
              <w:rPr>
                <w:b/>
                <w:bCs/>
                <w:color w:val="auto"/>
              </w:rPr>
              <w:t>or Online Payment Acknowledgement</w:t>
            </w:r>
            <w:r w:rsidRPr="00D37ABD">
              <w:rPr>
                <w:color w:val="auto"/>
              </w:rPr>
              <w:t xml:space="preserve"> towards Bidding Document fee of the amount as specified in the in accordance with clause 5.4 of ITB or documentary evidence in support of exemption of Bidding Document fee as per ITB 5.5</w:t>
            </w:r>
          </w:p>
          <w:p w:rsidR="001E67BA" w:rsidRPr="00D37ABD" w:rsidRDefault="001E67BA" w:rsidP="001E67BA">
            <w:pPr>
              <w:pStyle w:val="Default"/>
              <w:jc w:val="both"/>
              <w:rPr>
                <w:color w:val="auto"/>
              </w:rPr>
            </w:pPr>
          </w:p>
          <w:p w:rsidR="001E67BA" w:rsidRPr="00D37ABD" w:rsidRDefault="001E67BA" w:rsidP="001E67BA">
            <w:pPr>
              <w:jc w:val="both"/>
              <w:rPr>
                <w:rFonts w:ascii="Book Antiqua" w:hAnsi="Book Antiqua"/>
              </w:rPr>
            </w:pPr>
            <w:r w:rsidRPr="00D37ABD">
              <w:rPr>
                <w:rFonts w:ascii="Book Antiqua" w:hAnsi="Book Antiqua"/>
              </w:rPr>
              <w:t xml:space="preserve">(ii) Bid Security (in Original) </w:t>
            </w:r>
            <w:r w:rsidRPr="00D37ABD">
              <w:rPr>
                <w:rFonts w:ascii="Book Antiqua" w:hAnsi="Book Antiqua"/>
                <w:b/>
                <w:bCs/>
              </w:rPr>
              <w:t xml:space="preserve">or Online Payment Acknowledgement towards Bid Security </w:t>
            </w:r>
            <w:r w:rsidRPr="00D37ABD">
              <w:rPr>
                <w:rFonts w:ascii="Book Antiqua" w:hAnsi="Book Antiqua"/>
              </w:rPr>
              <w:t xml:space="preserve">or documentary evidence in support of </w:t>
            </w:r>
            <w:r w:rsidRPr="00D37ABD">
              <w:rPr>
                <w:rFonts w:ascii="Book Antiqua" w:hAnsi="Book Antiqua"/>
              </w:rPr>
              <w:lastRenderedPageBreak/>
              <w:t>exemption of Bid Security, in separate envelope in accordance with clause 13 of ITB, Section-II</w:t>
            </w:r>
          </w:p>
          <w:p w:rsidR="001E67BA" w:rsidRPr="00D37ABD" w:rsidRDefault="001E67BA" w:rsidP="001E67BA">
            <w:pPr>
              <w:jc w:val="both"/>
              <w:rPr>
                <w:rFonts w:ascii="Book Antiqua" w:hAnsi="Book Antiqua" w:cs="Arial"/>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9.2</w:t>
            </w:r>
          </w:p>
        </w:tc>
        <w:tc>
          <w:tcPr>
            <w:tcW w:w="7650" w:type="dxa"/>
            <w:tcBorders>
              <w:left w:val="single" w:sz="4" w:space="0" w:color="auto"/>
            </w:tcBorders>
          </w:tcPr>
          <w:p w:rsidR="001E67BA" w:rsidRPr="00E361A3" w:rsidRDefault="001E67BA" w:rsidP="001E67BA">
            <w:pPr>
              <w:jc w:val="both"/>
              <w:rPr>
                <w:rFonts w:ascii="Arial" w:hAnsi="Arial" w:cs="Arial"/>
              </w:rPr>
            </w:pPr>
            <w:r w:rsidRPr="00E361A3">
              <w:rPr>
                <w:rFonts w:ascii="Arial" w:hAnsi="Arial" w:cs="Arial"/>
              </w:rPr>
              <w:t>Alternative bids shall not be permitted</w:t>
            </w:r>
          </w:p>
          <w:p w:rsidR="001E67BA" w:rsidRPr="00E361A3" w:rsidRDefault="001E67BA" w:rsidP="001E67BA">
            <w:pPr>
              <w:jc w:val="both"/>
              <w:rPr>
                <w:rFonts w:ascii="Arial" w:hAnsi="Arial" w:cs="Arial"/>
                <w:lang w:val="en-GB"/>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D37ABD" w:rsidRDefault="001E67BA" w:rsidP="001E67BA">
            <w:pPr>
              <w:jc w:val="center"/>
              <w:rPr>
                <w:rFonts w:ascii="Book Antiqua" w:hAnsi="Book Antiqua"/>
              </w:rPr>
            </w:pPr>
            <w:r w:rsidRPr="00D37ABD">
              <w:rPr>
                <w:rFonts w:ascii="Book Antiqua" w:hAnsi="Book Antiqua"/>
              </w:rPr>
              <w:t xml:space="preserve">ITB 9.3(a) </w:t>
            </w:r>
          </w:p>
        </w:tc>
        <w:tc>
          <w:tcPr>
            <w:tcW w:w="7650" w:type="dxa"/>
            <w:tcBorders>
              <w:left w:val="single" w:sz="4" w:space="0" w:color="auto"/>
            </w:tcBorders>
          </w:tcPr>
          <w:p w:rsidR="001E67BA" w:rsidRPr="00D37ABD" w:rsidRDefault="001E67BA" w:rsidP="001E67BA">
            <w:pPr>
              <w:jc w:val="both"/>
              <w:rPr>
                <w:rFonts w:ascii="Book Antiqua" w:hAnsi="Book Antiqua"/>
                <w:b/>
                <w:bCs/>
                <w:lang w:val="en-GB"/>
              </w:rPr>
            </w:pPr>
            <w:r w:rsidRPr="00D37ABD">
              <w:rPr>
                <w:rFonts w:ascii="Book Antiqua" w:hAnsi="Book Antiqua"/>
                <w:b/>
                <w:bCs/>
                <w:lang w:val="en-GB"/>
              </w:rPr>
              <w:t>Replace ITB clause 9.3(a) with the following:</w:t>
            </w:r>
          </w:p>
          <w:p w:rsidR="001E67BA" w:rsidRPr="00D37ABD" w:rsidRDefault="001E67BA" w:rsidP="001E67BA">
            <w:pPr>
              <w:jc w:val="both"/>
              <w:rPr>
                <w:rFonts w:ascii="Book Antiqua" w:hAnsi="Book Antiqua"/>
                <w:b/>
                <w:bCs/>
                <w:lang w:val="en-GB"/>
              </w:rPr>
            </w:pPr>
          </w:p>
          <w:p w:rsidR="001E67BA" w:rsidRPr="00D37ABD" w:rsidRDefault="001E67BA" w:rsidP="001E67BA">
            <w:pPr>
              <w:pStyle w:val="Default"/>
              <w:ind w:left="522" w:hanging="522"/>
              <w:jc w:val="both"/>
              <w:rPr>
                <w:color w:val="auto"/>
              </w:rPr>
            </w:pPr>
            <w:r w:rsidRPr="00D37ABD">
              <w:rPr>
                <w:color w:val="auto"/>
              </w:rPr>
              <w:t xml:space="preserve">(a) Attachment 1: Bid Security </w:t>
            </w:r>
            <w:r w:rsidRPr="00D37ABD">
              <w:rPr>
                <w:b/>
                <w:bCs/>
                <w:color w:val="auto"/>
              </w:rPr>
              <w:t>or Online Payment Acknowledgement towards Bid Security</w:t>
            </w:r>
            <w:r w:rsidRPr="00D37ABD">
              <w:rPr>
                <w:color w:val="auto"/>
              </w:rPr>
              <w:t xml:space="preserve"> (if required) or documentary evidence in support of exemption of Bid Security (</w:t>
            </w:r>
            <w:r w:rsidRPr="00D37ABD">
              <w:rPr>
                <w:i/>
                <w:iCs/>
                <w:color w:val="auto"/>
              </w:rPr>
              <w:t>submission of Hard Copy in “Original</w:t>
            </w:r>
            <w:r w:rsidRPr="00D37ABD">
              <w:rPr>
                <w:rFonts w:ascii="Times New Roman" w:hAnsi="Times New Roman" w:cs="Times New Roman"/>
                <w:i/>
                <w:iCs/>
                <w:color w:val="auto"/>
              </w:rPr>
              <w:t>‟</w:t>
            </w:r>
            <w:r w:rsidRPr="00D37ABD">
              <w:rPr>
                <w:i/>
                <w:iCs/>
                <w:color w:val="auto"/>
              </w:rPr>
              <w:t xml:space="preserve"> for Bid Security and in “Copy</w:t>
            </w:r>
            <w:r w:rsidRPr="00D37ABD">
              <w:rPr>
                <w:rFonts w:ascii="Times New Roman" w:hAnsi="Times New Roman" w:cs="Times New Roman"/>
                <w:i/>
                <w:iCs/>
                <w:color w:val="auto"/>
              </w:rPr>
              <w:t>‟</w:t>
            </w:r>
            <w:r w:rsidRPr="00D37ABD">
              <w:rPr>
                <w:i/>
                <w:iCs/>
                <w:color w:val="auto"/>
              </w:rPr>
              <w:t xml:space="preserve"> for documentary proof in support of exemption and</w:t>
            </w:r>
            <w:r w:rsidRPr="00D37ABD">
              <w:rPr>
                <w:color w:val="auto"/>
              </w:rPr>
              <w:t xml:space="preserve"> </w:t>
            </w:r>
            <w:r w:rsidRPr="00D37ABD">
              <w:rPr>
                <w:i/>
                <w:iCs/>
                <w:color w:val="auto"/>
              </w:rPr>
              <w:t xml:space="preserve">Online Payment Acknowledgement towards Bid Security </w:t>
            </w:r>
            <w:r w:rsidRPr="00D37ABD">
              <w:rPr>
                <w:color w:val="auto"/>
              </w:rPr>
              <w:t>)</w:t>
            </w:r>
          </w:p>
          <w:p w:rsidR="001E67BA" w:rsidRPr="00D37ABD" w:rsidRDefault="001E67BA" w:rsidP="001E67BA">
            <w:pPr>
              <w:pStyle w:val="Default"/>
              <w:ind w:left="522" w:hanging="522"/>
              <w:jc w:val="both"/>
              <w:rPr>
                <w:color w:val="auto"/>
              </w:rPr>
            </w:pPr>
          </w:p>
          <w:p w:rsidR="001E67BA" w:rsidRPr="00D37ABD" w:rsidRDefault="001E67BA" w:rsidP="001E67BA">
            <w:pPr>
              <w:pStyle w:val="Default"/>
              <w:ind w:left="522" w:hanging="522"/>
              <w:jc w:val="both"/>
              <w:rPr>
                <w:color w:val="auto"/>
              </w:rPr>
            </w:pPr>
            <w:r w:rsidRPr="00D37ABD">
              <w:rPr>
                <w:color w:val="auto"/>
              </w:rPr>
              <w:t xml:space="preserve">         A bid security </w:t>
            </w:r>
            <w:r w:rsidRPr="00D37ABD">
              <w:rPr>
                <w:b/>
                <w:bCs/>
                <w:color w:val="auto"/>
              </w:rPr>
              <w:t>or Online Payment Acknowledgement towards Bid Security</w:t>
            </w:r>
            <w:r w:rsidRPr="00D37ABD">
              <w:rPr>
                <w:color w:val="auto"/>
              </w:rPr>
              <w:t xml:space="preserve"> or documentary evidence in support of exemption of Bid Security, in sealed separate envelope shall be furnished in accordance with ITB Clause 13 &amp; ITB Clause 16.</w:t>
            </w:r>
          </w:p>
          <w:p w:rsidR="001E67BA" w:rsidRPr="00D37ABD" w:rsidRDefault="001E67BA" w:rsidP="001E67BA">
            <w:pPr>
              <w:pStyle w:val="Default"/>
              <w:ind w:left="522" w:hanging="522"/>
              <w:jc w:val="both"/>
              <w:rPr>
                <w:color w:val="auto"/>
              </w:rPr>
            </w:pPr>
          </w:p>
          <w:p w:rsidR="001E67BA" w:rsidRPr="00D37ABD" w:rsidRDefault="001E67BA" w:rsidP="001E67BA">
            <w:pPr>
              <w:pStyle w:val="Default"/>
              <w:ind w:left="522" w:hanging="522"/>
              <w:jc w:val="both"/>
              <w:rPr>
                <w:color w:val="auto"/>
              </w:rPr>
            </w:pPr>
            <w:r w:rsidRPr="00D37ABD">
              <w:rPr>
                <w:b/>
                <w:bCs/>
                <w:color w:val="auto"/>
              </w:rPr>
              <w:t xml:space="preserve">         Bidder shall submit the hard copy of the Bid Security in original or a copy of Online Payment Acknowledgement towards Bid Security or copy documentary evidence in support of exemption of Bid Security</w:t>
            </w:r>
            <w:r w:rsidRPr="00D37ABD">
              <w:rPr>
                <w:color w:val="auto"/>
              </w:rPr>
              <w:t>.</w:t>
            </w:r>
          </w:p>
          <w:p w:rsidR="001E67BA" w:rsidRPr="00D37ABD" w:rsidRDefault="001E67BA" w:rsidP="001E67BA">
            <w:pPr>
              <w:pStyle w:val="Default"/>
              <w:ind w:left="522" w:hanging="522"/>
              <w:jc w:val="both"/>
              <w:rPr>
                <w:color w:val="auto"/>
              </w:rPr>
            </w:pPr>
          </w:p>
          <w:p w:rsidR="001E67BA" w:rsidRPr="00D37ABD" w:rsidRDefault="001E67BA" w:rsidP="001E67BA">
            <w:pPr>
              <w:pStyle w:val="Default"/>
              <w:ind w:left="522" w:hanging="522"/>
              <w:jc w:val="both"/>
              <w:rPr>
                <w:b/>
                <w:bCs/>
                <w:color w:val="auto"/>
                <w:lang w:val="en-GB"/>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Pr>
                <w:rFonts w:ascii="Arial" w:hAnsi="Arial" w:cs="Arial"/>
              </w:rPr>
              <w:t>ITB 9.3 (e)</w:t>
            </w:r>
          </w:p>
        </w:tc>
        <w:tc>
          <w:tcPr>
            <w:tcW w:w="7650" w:type="dxa"/>
            <w:tcBorders>
              <w:left w:val="single" w:sz="4" w:space="0" w:color="auto"/>
            </w:tcBorders>
          </w:tcPr>
          <w:p w:rsidR="001E67BA" w:rsidRPr="00E361A3" w:rsidRDefault="001E67BA" w:rsidP="001E67BA">
            <w:pPr>
              <w:jc w:val="both"/>
              <w:rPr>
                <w:rFonts w:ascii="Arial" w:hAnsi="Arial" w:cs="Arial"/>
              </w:rPr>
            </w:pPr>
            <w:r>
              <w:rPr>
                <w:rFonts w:ascii="Arial" w:hAnsi="Arial" w:cs="Arial"/>
              </w:rPr>
              <w:t>Deleted</w:t>
            </w: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Pr>
                <w:rFonts w:ascii="Arial" w:hAnsi="Arial" w:cs="Arial"/>
              </w:rPr>
              <w:t>ITB 9.3 (h)</w:t>
            </w:r>
          </w:p>
        </w:tc>
        <w:tc>
          <w:tcPr>
            <w:tcW w:w="7650" w:type="dxa"/>
            <w:tcBorders>
              <w:left w:val="single" w:sz="4" w:space="0" w:color="auto"/>
            </w:tcBorders>
          </w:tcPr>
          <w:p w:rsidR="001E67BA" w:rsidRPr="00E361A3" w:rsidRDefault="001E67BA" w:rsidP="001E67BA">
            <w:pPr>
              <w:jc w:val="both"/>
              <w:rPr>
                <w:rFonts w:ascii="Arial" w:hAnsi="Arial" w:cs="Arial"/>
              </w:rPr>
            </w:pPr>
            <w:r>
              <w:rPr>
                <w:rFonts w:ascii="Arial" w:hAnsi="Arial" w:cs="Arial"/>
              </w:rPr>
              <w:t>Deleted as Alternative bids not applicable.</w:t>
            </w: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Pr>
                <w:rFonts w:ascii="Arial" w:hAnsi="Arial" w:cs="Arial"/>
              </w:rPr>
              <w:t>ITB 9.3 (</w:t>
            </w:r>
            <w:proofErr w:type="spellStart"/>
            <w:r>
              <w:rPr>
                <w:rFonts w:ascii="Arial" w:hAnsi="Arial" w:cs="Arial"/>
              </w:rPr>
              <w:t>i</w:t>
            </w:r>
            <w:proofErr w:type="spellEnd"/>
            <w:r>
              <w:rPr>
                <w:rFonts w:ascii="Arial" w:hAnsi="Arial" w:cs="Arial"/>
              </w:rPr>
              <w:t>)</w:t>
            </w:r>
          </w:p>
        </w:tc>
        <w:tc>
          <w:tcPr>
            <w:tcW w:w="7650" w:type="dxa"/>
            <w:tcBorders>
              <w:left w:val="single" w:sz="4" w:space="0" w:color="auto"/>
            </w:tcBorders>
          </w:tcPr>
          <w:p w:rsidR="001E67BA" w:rsidRPr="00E361A3" w:rsidRDefault="001E67BA" w:rsidP="001E67BA">
            <w:pPr>
              <w:jc w:val="both"/>
              <w:rPr>
                <w:rFonts w:ascii="Arial" w:hAnsi="Arial" w:cs="Arial"/>
              </w:rPr>
            </w:pPr>
            <w:r>
              <w:rPr>
                <w:rFonts w:ascii="Arial" w:hAnsi="Arial" w:cs="Arial"/>
              </w:rPr>
              <w:t>Not applicable</w:t>
            </w:r>
          </w:p>
        </w:tc>
      </w:tr>
      <w:tr w:rsidR="001E67BA" w:rsidRPr="00E361A3" w:rsidTr="009306A9">
        <w:trPr>
          <w:gridAfter w:val="1"/>
          <w:wAfter w:w="9" w:type="dxa"/>
          <w:trHeight w:val="395"/>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9.3 (m)</w:t>
            </w:r>
          </w:p>
        </w:tc>
        <w:tc>
          <w:tcPr>
            <w:tcW w:w="7650" w:type="dxa"/>
            <w:tcBorders>
              <w:left w:val="single" w:sz="4" w:space="0" w:color="auto"/>
            </w:tcBorders>
          </w:tcPr>
          <w:p w:rsidR="001E67BA" w:rsidRPr="00E361A3" w:rsidRDefault="001E67BA" w:rsidP="001E67BA">
            <w:pPr>
              <w:jc w:val="both"/>
              <w:rPr>
                <w:rFonts w:ascii="Arial" w:hAnsi="Arial" w:cs="Arial"/>
              </w:rPr>
            </w:pPr>
            <w:r w:rsidRPr="00E361A3">
              <w:rPr>
                <w:rFonts w:ascii="Arial" w:hAnsi="Arial" w:cs="Arial"/>
              </w:rPr>
              <w:t>The bids shall be on firm price basis.</w:t>
            </w:r>
          </w:p>
          <w:p w:rsidR="001E67BA" w:rsidRPr="00E361A3" w:rsidRDefault="001E67BA" w:rsidP="001E67BA">
            <w:pPr>
              <w:jc w:val="both"/>
              <w:rPr>
                <w:rFonts w:ascii="Arial" w:hAnsi="Arial" w:cs="Arial"/>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D37ABD" w:rsidRDefault="001E67BA" w:rsidP="001E67BA">
            <w:pPr>
              <w:jc w:val="center"/>
              <w:rPr>
                <w:rFonts w:ascii="Book Antiqua" w:hAnsi="Book Antiqua"/>
              </w:rPr>
            </w:pPr>
            <w:r w:rsidRPr="00D37ABD">
              <w:rPr>
                <w:rFonts w:ascii="Book Antiqua" w:hAnsi="Book Antiqua"/>
              </w:rPr>
              <w:t>ITB 9.3 (o)</w:t>
            </w:r>
          </w:p>
        </w:tc>
        <w:tc>
          <w:tcPr>
            <w:tcW w:w="7650" w:type="dxa"/>
            <w:tcBorders>
              <w:left w:val="single" w:sz="4" w:space="0" w:color="auto"/>
            </w:tcBorders>
          </w:tcPr>
          <w:p w:rsidR="001E67BA" w:rsidRPr="00D37ABD" w:rsidRDefault="001E67BA" w:rsidP="001E67BA">
            <w:pPr>
              <w:jc w:val="both"/>
              <w:rPr>
                <w:rFonts w:ascii="Book Antiqua" w:hAnsi="Book Antiqua"/>
                <w:b/>
                <w:bCs/>
                <w:lang w:val="en-GB"/>
              </w:rPr>
            </w:pPr>
            <w:r w:rsidRPr="00D37ABD">
              <w:rPr>
                <w:rFonts w:ascii="Book Antiqua" w:hAnsi="Book Antiqua"/>
                <w:b/>
                <w:bCs/>
                <w:lang w:val="en-GB"/>
              </w:rPr>
              <w:t>Supplementing ITB clause 9.3(o) with the following:</w:t>
            </w:r>
          </w:p>
          <w:p w:rsidR="001E67BA" w:rsidRPr="00D37ABD" w:rsidRDefault="001E67BA" w:rsidP="001E67BA">
            <w:pPr>
              <w:jc w:val="both"/>
              <w:rPr>
                <w:rFonts w:ascii="Book Antiqua" w:hAnsi="Book Antiqua"/>
                <w:lang w:val="en-GB"/>
              </w:rPr>
            </w:pPr>
          </w:p>
          <w:p w:rsidR="001E67BA" w:rsidRPr="00D37ABD" w:rsidRDefault="001E67BA" w:rsidP="00474E59">
            <w:pPr>
              <w:pStyle w:val="BodyText2"/>
              <w:tabs>
                <w:tab w:val="left" w:pos="0"/>
              </w:tabs>
            </w:pPr>
            <w:r w:rsidRPr="00D37ABD">
              <w:rPr>
                <w:b/>
                <w:bCs/>
                <w:i/>
                <w:iCs/>
              </w:rPr>
              <w:t xml:space="preserve">Integrity Pact must be submitted in physical form at the address given at ITB 16.2 a) at or before </w:t>
            </w:r>
            <w:r w:rsidRPr="00D37ABD">
              <w:rPr>
                <w:i/>
                <w:iCs/>
              </w:rPr>
              <w:t>1100 Hrs.</w:t>
            </w:r>
            <w:r w:rsidRPr="00D37ABD">
              <w:rPr>
                <w:b/>
                <w:bCs/>
                <w:i/>
                <w:iCs/>
              </w:rPr>
              <w:t xml:space="preserve"> on </w:t>
            </w:r>
            <w:r w:rsidR="00474E59">
              <w:rPr>
                <w:i/>
                <w:iCs/>
                <w:highlight w:val="yellow"/>
              </w:rPr>
              <w:t>05.11</w:t>
            </w:r>
            <w:r w:rsidRPr="00FB18EF">
              <w:rPr>
                <w:i/>
                <w:iCs/>
                <w:highlight w:val="yellow"/>
              </w:rPr>
              <w:t>.2019</w:t>
            </w:r>
            <w:r w:rsidRPr="00FB18EF">
              <w:rPr>
                <w:b/>
                <w:bCs/>
                <w:i/>
                <w:iCs/>
                <w:highlight w:val="yellow"/>
              </w:rPr>
              <w:t>.</w:t>
            </w: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572D13" w:rsidRDefault="001E67BA" w:rsidP="001E67BA">
            <w:pPr>
              <w:jc w:val="center"/>
              <w:rPr>
                <w:rFonts w:ascii="Book Antiqua" w:hAnsi="Book Antiqua"/>
              </w:rPr>
            </w:pPr>
            <w:r>
              <w:rPr>
                <w:rFonts w:ascii="Book Antiqua" w:hAnsi="Book Antiqua"/>
              </w:rPr>
              <w:t>ITB 9.3(v)</w:t>
            </w:r>
          </w:p>
          <w:p w:rsidR="001E67BA" w:rsidRPr="00EA265A" w:rsidRDefault="001E67BA" w:rsidP="00632259">
            <w:pPr>
              <w:jc w:val="center"/>
              <w:rPr>
                <w:rFonts w:ascii="Book Antiqua" w:hAnsi="Book Antiqua"/>
              </w:rPr>
            </w:pPr>
          </w:p>
        </w:tc>
        <w:tc>
          <w:tcPr>
            <w:tcW w:w="7650" w:type="dxa"/>
            <w:tcBorders>
              <w:left w:val="single" w:sz="4" w:space="0" w:color="auto"/>
            </w:tcBorders>
          </w:tcPr>
          <w:p w:rsidR="001E67BA" w:rsidRPr="00672257" w:rsidRDefault="00632259" w:rsidP="001E67BA">
            <w:pPr>
              <w:jc w:val="both"/>
              <w:rPr>
                <w:rFonts w:ascii="Book Antiqua" w:hAnsi="Book Antiqua" w:cs="Arial"/>
                <w:b/>
                <w:bCs/>
                <w:color w:val="000000"/>
                <w:u w:val="single"/>
              </w:rPr>
            </w:pPr>
            <w:r>
              <w:rPr>
                <w:rFonts w:ascii="Book Antiqua" w:hAnsi="Book Antiqua" w:cs="Arial"/>
                <w:b/>
                <w:bCs/>
                <w:color w:val="000000"/>
                <w:u w:val="single"/>
              </w:rPr>
              <w:t>Add new Clause</w:t>
            </w:r>
            <w:r w:rsidR="001E67BA" w:rsidRPr="00672257">
              <w:rPr>
                <w:rFonts w:ascii="Book Antiqua" w:hAnsi="Book Antiqua" w:cs="Arial"/>
                <w:b/>
                <w:bCs/>
                <w:color w:val="000000"/>
                <w:u w:val="single"/>
              </w:rPr>
              <w:t xml:space="preserve"> ITB 9.3(v) :</w:t>
            </w:r>
          </w:p>
          <w:p w:rsidR="001E67BA" w:rsidRPr="00393985" w:rsidRDefault="001E67BA" w:rsidP="001E67BA">
            <w:pPr>
              <w:jc w:val="both"/>
              <w:rPr>
                <w:rFonts w:ascii="Book Antiqua" w:hAnsi="Book Antiqua" w:cs="Arial"/>
                <w:b/>
                <w:bCs/>
              </w:rPr>
            </w:pPr>
          </w:p>
          <w:p w:rsidR="001E67BA" w:rsidRDefault="001E67BA" w:rsidP="001E67BA">
            <w:pPr>
              <w:ind w:left="522" w:hanging="522"/>
              <w:jc w:val="both"/>
              <w:rPr>
                <w:rFonts w:ascii="Book Antiqua" w:hAnsi="Book Antiqua"/>
                <w:b/>
                <w:bCs/>
              </w:rPr>
            </w:pPr>
            <w:r w:rsidRPr="00393985">
              <w:rPr>
                <w:rFonts w:ascii="Book Antiqua" w:hAnsi="Book Antiqua"/>
              </w:rPr>
              <w:t>(</w:t>
            </w:r>
            <w:r w:rsidR="00632259">
              <w:rPr>
                <w:rFonts w:ascii="Book Antiqua" w:hAnsi="Book Antiqua"/>
              </w:rPr>
              <w:t>v</w:t>
            </w:r>
            <w:r w:rsidRPr="00393985">
              <w:rPr>
                <w:rFonts w:ascii="Book Antiqua" w:hAnsi="Book Antiqua"/>
              </w:rPr>
              <w:t xml:space="preserve">)   </w:t>
            </w:r>
            <w:r w:rsidRPr="00393985">
              <w:rPr>
                <w:rFonts w:ascii="Book Antiqua" w:hAnsi="Book Antiqua"/>
                <w:b/>
                <w:bCs/>
              </w:rPr>
              <w:t>Attachment 2</w:t>
            </w:r>
            <w:r w:rsidR="00632259">
              <w:rPr>
                <w:rFonts w:ascii="Book Antiqua" w:hAnsi="Book Antiqua"/>
                <w:b/>
                <w:bCs/>
              </w:rPr>
              <w:t>1</w:t>
            </w:r>
            <w:r w:rsidRPr="00393985">
              <w:rPr>
                <w:rFonts w:ascii="Book Antiqua" w:hAnsi="Book Antiqua"/>
                <w:b/>
                <w:bCs/>
              </w:rPr>
              <w:t xml:space="preserve">: Compliance to the process related to the </w:t>
            </w:r>
            <w:r>
              <w:rPr>
                <w:rFonts w:ascii="Book Antiqua" w:hAnsi="Book Antiqua"/>
                <w:b/>
                <w:bCs/>
              </w:rPr>
              <w:t xml:space="preserve">   </w:t>
            </w:r>
            <w:r w:rsidRPr="00393985">
              <w:rPr>
                <w:rFonts w:ascii="Book Antiqua" w:hAnsi="Book Antiqua"/>
                <w:b/>
                <w:bCs/>
              </w:rPr>
              <w:t>e-RA Terms &amp; Conditions and the Business Rules governing the e-RA</w:t>
            </w:r>
          </w:p>
          <w:p w:rsidR="001E67BA" w:rsidRPr="00CA4F77" w:rsidRDefault="001E67BA" w:rsidP="001E67BA">
            <w:pPr>
              <w:ind w:left="702" w:hanging="702"/>
              <w:jc w:val="both"/>
              <w:rPr>
                <w:rFonts w:ascii="Book Antiqua" w:hAnsi="Book Antiqua"/>
                <w:highlight w:val="yellow"/>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4E00E8" w:rsidRDefault="001E67BA" w:rsidP="00D83E5D">
            <w:pPr>
              <w:rPr>
                <w:rFonts w:ascii="Book Antiqua" w:hAnsi="Book Antiqua"/>
              </w:rPr>
            </w:pPr>
            <w:r w:rsidRPr="004E00E8">
              <w:rPr>
                <w:rFonts w:ascii="Book Antiqua" w:hAnsi="Book Antiqua"/>
              </w:rPr>
              <w:t>ITB 11.3.2</w:t>
            </w:r>
            <w:r>
              <w:rPr>
                <w:rFonts w:ascii="Book Antiqua" w:hAnsi="Book Antiqua"/>
              </w:rPr>
              <w:t>,</w:t>
            </w:r>
            <w:r w:rsidRPr="004E00E8">
              <w:rPr>
                <w:rFonts w:ascii="Book Antiqua" w:hAnsi="Book Antiqua"/>
              </w:rPr>
              <w:t xml:space="preserve"> ITB 11.3.3</w:t>
            </w:r>
            <w:r>
              <w:rPr>
                <w:rFonts w:ascii="Book Antiqua" w:hAnsi="Book Antiqua"/>
              </w:rPr>
              <w:t>, ITB 11.4(a), ITB 11.4(</w:t>
            </w:r>
            <w:r w:rsidR="00D83E5D">
              <w:rPr>
                <w:rFonts w:ascii="Book Antiqua" w:hAnsi="Book Antiqua"/>
              </w:rPr>
              <w:t>e</w:t>
            </w:r>
            <w:r>
              <w:rPr>
                <w:rFonts w:ascii="Book Antiqua" w:hAnsi="Book Antiqua"/>
              </w:rPr>
              <w:t>) &amp; ITB 11.4.1</w:t>
            </w:r>
          </w:p>
        </w:tc>
        <w:tc>
          <w:tcPr>
            <w:tcW w:w="7650" w:type="dxa"/>
            <w:tcBorders>
              <w:left w:val="single" w:sz="4" w:space="0" w:color="auto"/>
            </w:tcBorders>
          </w:tcPr>
          <w:p w:rsidR="001E67BA" w:rsidRPr="007A0195" w:rsidRDefault="001E67BA" w:rsidP="001E67BA">
            <w:pPr>
              <w:jc w:val="both"/>
              <w:rPr>
                <w:rFonts w:ascii="Book Antiqua" w:hAnsi="Book Antiqua"/>
              </w:rPr>
            </w:pPr>
            <w:r w:rsidRPr="007A0195">
              <w:rPr>
                <w:rFonts w:ascii="Book Antiqua" w:hAnsi="Book Antiqua"/>
              </w:rPr>
              <w:t xml:space="preserve">Deleted as </w:t>
            </w:r>
            <w:r>
              <w:rPr>
                <w:rFonts w:ascii="Book Antiqua" w:hAnsi="Book Antiqua"/>
              </w:rPr>
              <w:t>n</w:t>
            </w:r>
            <w:r w:rsidRPr="007A0195">
              <w:rPr>
                <w:rFonts w:ascii="Book Antiqua" w:hAnsi="Book Antiqua"/>
              </w:rPr>
              <w:t>ot Applicable</w:t>
            </w:r>
          </w:p>
          <w:p w:rsidR="001E67BA" w:rsidRPr="007A0195" w:rsidRDefault="001E67BA" w:rsidP="001E67BA">
            <w:pPr>
              <w:jc w:val="both"/>
              <w:rPr>
                <w:rFonts w:ascii="Book Antiqua" w:hAnsi="Book Antiqua"/>
                <w:i/>
                <w:iCs/>
              </w:rPr>
            </w:pPr>
          </w:p>
          <w:p w:rsidR="001E67BA" w:rsidRPr="007A0195" w:rsidRDefault="001E67BA" w:rsidP="001E67BA">
            <w:pPr>
              <w:jc w:val="both"/>
              <w:rPr>
                <w:rFonts w:ascii="Book Antiqua" w:hAnsi="Book Antiqua"/>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4E00E8" w:rsidRDefault="001E67BA" w:rsidP="001E67BA">
            <w:pPr>
              <w:rPr>
                <w:rFonts w:ascii="Book Antiqua" w:hAnsi="Book Antiqua"/>
              </w:rPr>
            </w:pPr>
            <w:r w:rsidRPr="004E00E8">
              <w:rPr>
                <w:rFonts w:ascii="Book Antiqua" w:hAnsi="Book Antiqua"/>
              </w:rPr>
              <w:t>ITB 11.4 (</w:t>
            </w:r>
            <w:r>
              <w:rPr>
                <w:rFonts w:ascii="Book Antiqua" w:hAnsi="Book Antiqua"/>
              </w:rPr>
              <w:t>b</w:t>
            </w:r>
            <w:r w:rsidRPr="004E00E8">
              <w:rPr>
                <w:rFonts w:ascii="Book Antiqua" w:hAnsi="Book Antiqua"/>
              </w:rPr>
              <w:t>)</w:t>
            </w:r>
          </w:p>
        </w:tc>
        <w:tc>
          <w:tcPr>
            <w:tcW w:w="7650" w:type="dxa"/>
            <w:tcBorders>
              <w:left w:val="single" w:sz="4" w:space="0" w:color="auto"/>
            </w:tcBorders>
          </w:tcPr>
          <w:p w:rsidR="001E67BA" w:rsidRPr="004E00E8" w:rsidRDefault="001E67BA" w:rsidP="001E67BA">
            <w:pPr>
              <w:rPr>
                <w:rFonts w:ascii="Book Antiqua" w:hAnsi="Book Antiqua"/>
              </w:rPr>
            </w:pPr>
            <w:r w:rsidRPr="004E00E8">
              <w:rPr>
                <w:rFonts w:ascii="Book Antiqua" w:hAnsi="Book Antiqua"/>
              </w:rPr>
              <w:t>Replace the existing clause with the following:</w:t>
            </w:r>
          </w:p>
          <w:p w:rsidR="001E67BA" w:rsidRPr="004E00E8" w:rsidRDefault="001E67BA" w:rsidP="001E67BA">
            <w:pPr>
              <w:rPr>
                <w:rFonts w:ascii="Book Antiqua" w:hAnsi="Book Antiqua"/>
              </w:rPr>
            </w:pPr>
          </w:p>
          <w:p w:rsidR="001E67BA" w:rsidRPr="004E00E8" w:rsidRDefault="001E67BA" w:rsidP="001E67BA">
            <w:pPr>
              <w:jc w:val="both"/>
              <w:rPr>
                <w:rFonts w:ascii="Book Antiqua" w:hAnsi="Book Antiqua"/>
              </w:rPr>
            </w:pPr>
            <w:r>
              <w:rPr>
                <w:rFonts w:ascii="Book Antiqua" w:hAnsi="Book Antiqua"/>
              </w:rPr>
              <w:t>Local Transportation, Insurance and other incidental services charges, if any shall be included in Schedule: 3 price.</w:t>
            </w:r>
          </w:p>
          <w:p w:rsidR="001E67BA" w:rsidRPr="004E00E8" w:rsidRDefault="001E67BA" w:rsidP="001E67BA">
            <w:pPr>
              <w:jc w:val="both"/>
              <w:rPr>
                <w:rFonts w:ascii="Book Antiqua" w:hAnsi="Book Antiqua"/>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11.5</w:t>
            </w:r>
          </w:p>
        </w:tc>
        <w:tc>
          <w:tcPr>
            <w:tcW w:w="7650" w:type="dxa"/>
            <w:tcBorders>
              <w:left w:val="single" w:sz="4" w:space="0" w:color="auto"/>
            </w:tcBorders>
          </w:tcPr>
          <w:p w:rsidR="001E67BA" w:rsidRPr="00E361A3" w:rsidRDefault="001E67BA" w:rsidP="001E67BA">
            <w:pPr>
              <w:jc w:val="both"/>
              <w:rPr>
                <w:rFonts w:ascii="Arial" w:hAnsi="Arial" w:cs="Arial"/>
                <w:b/>
                <w:bCs/>
              </w:rPr>
            </w:pPr>
            <w:r w:rsidRPr="00E361A3">
              <w:rPr>
                <w:rFonts w:ascii="Arial" w:hAnsi="Arial" w:cs="Arial"/>
                <w:b/>
                <w:bCs/>
              </w:rPr>
              <w:t>Replace the existing provision with the following:</w:t>
            </w:r>
          </w:p>
          <w:p w:rsidR="001E67BA" w:rsidRPr="00E361A3" w:rsidRDefault="001E67BA" w:rsidP="001E67BA">
            <w:pPr>
              <w:jc w:val="both"/>
              <w:rPr>
                <w:rFonts w:ascii="Arial" w:hAnsi="Arial" w:cs="Arial"/>
              </w:rPr>
            </w:pPr>
          </w:p>
          <w:p w:rsidR="001E67BA" w:rsidRPr="00E361A3" w:rsidRDefault="001E67BA" w:rsidP="001E67BA">
            <w:pPr>
              <w:jc w:val="both"/>
              <w:rPr>
                <w:rFonts w:ascii="Arial" w:hAnsi="Arial" w:cs="Arial"/>
              </w:rPr>
            </w:pPr>
            <w:r w:rsidRPr="00E361A3">
              <w:rPr>
                <w:rFonts w:ascii="Arial" w:hAnsi="Arial" w:cs="Arial"/>
              </w:rPr>
              <w:t>The prices shall be in accordance with the following:</w:t>
            </w:r>
          </w:p>
          <w:p w:rsidR="001E67BA" w:rsidRPr="00E361A3" w:rsidRDefault="001E67BA" w:rsidP="001E67BA">
            <w:pPr>
              <w:jc w:val="both"/>
              <w:rPr>
                <w:rFonts w:ascii="Arial" w:hAnsi="Arial" w:cs="Arial"/>
              </w:rPr>
            </w:pPr>
          </w:p>
          <w:p w:rsidR="001E67BA" w:rsidRPr="00E361A3" w:rsidRDefault="001E67BA" w:rsidP="001E67BA">
            <w:pPr>
              <w:jc w:val="both"/>
              <w:rPr>
                <w:rFonts w:ascii="Arial" w:hAnsi="Arial" w:cs="Arial"/>
              </w:rPr>
            </w:pPr>
            <w:r w:rsidRPr="00E361A3">
              <w:rPr>
                <w:rFonts w:ascii="Arial" w:hAnsi="Arial" w:cs="Arial"/>
              </w:rPr>
              <w:t>Fixed Price. Prices quoted by the Bidder shall be fixed during the Bidder’s performance of the contract and not subject to variation on any account. A bid submitted with an adjustable price quotation will be treated as nonresponsive and rejected.</w:t>
            </w:r>
          </w:p>
          <w:p w:rsidR="001E67BA" w:rsidRDefault="001E67BA" w:rsidP="001E67BA">
            <w:pPr>
              <w:jc w:val="both"/>
              <w:rPr>
                <w:rFonts w:ascii="Arial" w:hAnsi="Arial" w:cs="Arial"/>
              </w:rPr>
            </w:pPr>
          </w:p>
          <w:p w:rsidR="001E67BA" w:rsidRPr="00E361A3" w:rsidRDefault="001E67BA" w:rsidP="001E67BA">
            <w:pPr>
              <w:jc w:val="both"/>
              <w:rPr>
                <w:rFonts w:ascii="Arial" w:hAnsi="Arial" w:cs="Arial"/>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Default="001E67BA" w:rsidP="001E67BA">
            <w:pPr>
              <w:rPr>
                <w:rFonts w:ascii="Book Antiqua" w:hAnsi="Book Antiqua"/>
              </w:rPr>
            </w:pPr>
            <w:r>
              <w:rPr>
                <w:rFonts w:ascii="Book Antiqua" w:hAnsi="Book Antiqua"/>
              </w:rPr>
              <w:t>ITB 13</w:t>
            </w:r>
          </w:p>
        </w:tc>
        <w:tc>
          <w:tcPr>
            <w:tcW w:w="7650" w:type="dxa"/>
            <w:tcBorders>
              <w:left w:val="single" w:sz="4" w:space="0" w:color="auto"/>
            </w:tcBorders>
          </w:tcPr>
          <w:p w:rsidR="001E67BA" w:rsidRDefault="001E67BA" w:rsidP="001E67BA">
            <w:pPr>
              <w:jc w:val="both"/>
              <w:rPr>
                <w:rFonts w:ascii="Book Antiqua" w:hAnsi="Book Antiqua"/>
                <w:b/>
                <w:bCs/>
              </w:rPr>
            </w:pPr>
            <w:r>
              <w:rPr>
                <w:rFonts w:ascii="Book Antiqua" w:hAnsi="Book Antiqua"/>
                <w:b/>
                <w:bCs/>
              </w:rPr>
              <w:t>Supplementing ITB Clause 13</w:t>
            </w:r>
            <w:r w:rsidRPr="0023732A">
              <w:rPr>
                <w:rFonts w:ascii="Book Antiqua" w:hAnsi="Book Antiqua"/>
                <w:b/>
                <w:bCs/>
              </w:rPr>
              <w:t xml:space="preserve"> with the following:</w:t>
            </w:r>
          </w:p>
          <w:p w:rsidR="001E67BA" w:rsidRDefault="001E67BA" w:rsidP="001E67BA">
            <w:pPr>
              <w:jc w:val="both"/>
              <w:rPr>
                <w:rFonts w:ascii="Book Antiqua" w:hAnsi="Book Antiqua"/>
                <w:b/>
                <w:bCs/>
              </w:rPr>
            </w:pPr>
          </w:p>
          <w:p w:rsidR="001E67BA" w:rsidRDefault="001E67BA" w:rsidP="001E67BA">
            <w:pPr>
              <w:pStyle w:val="Default"/>
              <w:jc w:val="both"/>
            </w:pPr>
            <w:r>
              <w:t>13. Bid Security</w:t>
            </w:r>
          </w:p>
          <w:p w:rsidR="001E67BA" w:rsidRDefault="001E67BA" w:rsidP="001E67BA">
            <w:pPr>
              <w:pStyle w:val="Default"/>
              <w:jc w:val="both"/>
            </w:pPr>
            <w:r>
              <w:t>13.1 The Bidder shall furnish, except as exempted herein below, as part of its bid, a bid security in the amount and currency as stipulated in the BDS. The bid security must be submitted in the form provided in the Bidding Documents</w:t>
            </w:r>
          </w:p>
          <w:p w:rsidR="001E67BA" w:rsidRDefault="001E67BA" w:rsidP="001E67BA">
            <w:pPr>
              <w:pStyle w:val="Default"/>
              <w:jc w:val="both"/>
            </w:pPr>
            <w:r>
              <w:t xml:space="preserve"> ……………………………………………</w:t>
            </w:r>
          </w:p>
          <w:p w:rsidR="001E67BA" w:rsidRDefault="001E67BA" w:rsidP="001E67BA">
            <w:pPr>
              <w:pStyle w:val="Default"/>
              <w:jc w:val="both"/>
            </w:pPr>
            <w:r>
              <w:t>…………………..</w:t>
            </w:r>
          </w:p>
          <w:p w:rsidR="001E67BA" w:rsidRDefault="001E67BA" w:rsidP="001E67BA">
            <w:pPr>
              <w:pStyle w:val="Default"/>
              <w:jc w:val="both"/>
            </w:pPr>
            <w:r>
              <w:t>13.2 The bid security shall, at the bidder</w:t>
            </w:r>
            <w:r>
              <w:rPr>
                <w:rFonts w:ascii="Times New Roman" w:hAnsi="Times New Roman" w:cs="Times New Roman"/>
              </w:rPr>
              <w:t>’</w:t>
            </w:r>
            <w:r>
              <w:t xml:space="preserve">s option, be in the form of a crossed bank draft/pay order /banker certified </w:t>
            </w:r>
            <w:proofErr w:type="spellStart"/>
            <w:r>
              <w:t>cheque</w:t>
            </w:r>
            <w:proofErr w:type="spellEnd"/>
            <w:r>
              <w:t xml:space="preserve"> in </w:t>
            </w:r>
            <w:proofErr w:type="spellStart"/>
            <w:r>
              <w:t>favour</w:t>
            </w:r>
            <w:proofErr w:type="spellEnd"/>
            <w: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t>upto</w:t>
            </w:r>
            <w:proofErr w:type="spellEnd"/>
            <w:r>
              <w:t xml:space="preserve"> date as mentioned in BDS, or any other date as subsequently requested under ITB Sub-Clause 14.2.</w:t>
            </w:r>
          </w:p>
          <w:p w:rsidR="001E67BA" w:rsidRDefault="001E67BA" w:rsidP="001E67BA">
            <w:pPr>
              <w:pStyle w:val="Default"/>
              <w:jc w:val="both"/>
              <w:rPr>
                <w:b/>
                <w:bCs/>
              </w:rPr>
            </w:pPr>
            <w:r>
              <w:rPr>
                <w:b/>
                <w:bCs/>
              </w:rPr>
              <w:t>Alternatively, if bid security is to be submitted in favor of POWERGRID, the same can be submitted as online payment through POWERGRID ONLINE PAYMENT UTILITY- https://epay.powergrid.in,</w:t>
            </w:r>
            <w:r>
              <w:t xml:space="preserve"> </w:t>
            </w:r>
            <w:r>
              <w:rPr>
                <w:b/>
                <w:bCs/>
              </w:rPr>
              <w:t xml:space="preserve">a link of which is provided on the POWERGRID website www.powergridindia.com. While making </w:t>
            </w:r>
            <w:r>
              <w:rPr>
                <w:b/>
                <w:bCs/>
              </w:rPr>
              <w:lastRenderedPageBreak/>
              <w:t>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548"/>
            </w:tblGrid>
            <w:tr w:rsidR="001E67BA" w:rsidTr="00685A65">
              <w:tc>
                <w:tcPr>
                  <w:tcW w:w="2359"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rPr>
                  </w:pPr>
                  <w:r>
                    <w:rPr>
                      <w:b/>
                      <w:bCs/>
                    </w:rPr>
                    <w:t>Payment Category</w:t>
                  </w:r>
                </w:p>
              </w:tc>
              <w:tc>
                <w:tcPr>
                  <w:tcW w:w="4548"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rPr>
                  </w:pPr>
                  <w:r>
                    <w:rPr>
                      <w:b/>
                      <w:bCs/>
                    </w:rPr>
                    <w:t>EMD</w:t>
                  </w:r>
                </w:p>
              </w:tc>
            </w:tr>
            <w:tr w:rsidR="001E67BA" w:rsidTr="00685A65">
              <w:tc>
                <w:tcPr>
                  <w:tcW w:w="2359"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rPr>
                  </w:pPr>
                  <w:r>
                    <w:rPr>
                      <w:b/>
                      <w:bCs/>
                    </w:rPr>
                    <w:t xml:space="preserve"> Sub-category</w:t>
                  </w:r>
                </w:p>
              </w:tc>
              <w:tc>
                <w:tcPr>
                  <w:tcW w:w="4548"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rPr>
                  </w:pPr>
                  <w:r>
                    <w:rPr>
                      <w:b/>
                      <w:bCs/>
                    </w:rPr>
                    <w:t>EMD payment-ER-II</w:t>
                  </w:r>
                </w:p>
              </w:tc>
            </w:tr>
            <w:tr w:rsidR="001E67BA" w:rsidTr="00685A65">
              <w:tc>
                <w:tcPr>
                  <w:tcW w:w="2359"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rPr>
                  </w:pPr>
                  <w:r>
                    <w:rPr>
                      <w:b/>
                      <w:bCs/>
                    </w:rPr>
                    <w:t>Name of Depositor</w:t>
                  </w:r>
                </w:p>
              </w:tc>
              <w:tc>
                <w:tcPr>
                  <w:tcW w:w="4548"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rPr>
                  </w:pPr>
                  <w:r>
                    <w:rPr>
                      <w:b/>
                      <w:bCs/>
                    </w:rPr>
                    <w:t xml:space="preserve">Name of the Bidder </w:t>
                  </w:r>
                </w:p>
              </w:tc>
            </w:tr>
            <w:tr w:rsidR="001E67BA" w:rsidTr="00685A65">
              <w:tc>
                <w:tcPr>
                  <w:tcW w:w="2359"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rPr>
                  </w:pPr>
                  <w:r>
                    <w:rPr>
                      <w:b/>
                      <w:bCs/>
                    </w:rPr>
                    <w:t>Vendor Code, if applicable</w:t>
                  </w:r>
                  <w:r>
                    <w:t xml:space="preserve"> </w:t>
                  </w:r>
                </w:p>
              </w:tc>
              <w:tc>
                <w:tcPr>
                  <w:tcW w:w="4548"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rPr>
                  </w:pPr>
                  <w:r>
                    <w:rPr>
                      <w:b/>
                      <w:bCs/>
                    </w:rPr>
                    <w:t xml:space="preserve">POWERGRID vendor code of the bidder, if existing </w:t>
                  </w:r>
                </w:p>
              </w:tc>
            </w:tr>
            <w:tr w:rsidR="001E67BA" w:rsidTr="00685A65">
              <w:tc>
                <w:tcPr>
                  <w:tcW w:w="2359"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rPr>
                  </w:pPr>
                  <w:r>
                    <w:rPr>
                      <w:b/>
                      <w:bCs/>
                    </w:rPr>
                    <w:t>Payment Remarks</w:t>
                  </w:r>
                </w:p>
              </w:tc>
              <w:tc>
                <w:tcPr>
                  <w:tcW w:w="4548" w:type="dxa"/>
                  <w:tcBorders>
                    <w:top w:val="single" w:sz="4" w:space="0" w:color="auto"/>
                    <w:left w:val="single" w:sz="4" w:space="0" w:color="auto"/>
                    <w:bottom w:val="single" w:sz="4" w:space="0" w:color="auto"/>
                    <w:right w:val="single" w:sz="4" w:space="0" w:color="auto"/>
                  </w:tcBorders>
                  <w:hideMark/>
                </w:tcPr>
                <w:p w:rsidR="001E67BA" w:rsidRDefault="001E67BA" w:rsidP="001E67BA">
                  <w:pPr>
                    <w:pStyle w:val="Default"/>
                    <w:jc w:val="both"/>
                    <w:rPr>
                      <w:b/>
                      <w:bCs/>
                    </w:rPr>
                  </w:pPr>
                  <w:r>
                    <w:rPr>
                      <w:b/>
                      <w:bCs/>
                    </w:rPr>
                    <w:t>Bid Security for ………….. [</w:t>
                  </w:r>
                  <w:r>
                    <w:rPr>
                      <w:b/>
                      <w:bCs/>
                      <w:i/>
                      <w:iCs/>
                    </w:rPr>
                    <w:t>enter the name of the package</w:t>
                  </w:r>
                  <w:r>
                    <w:rPr>
                      <w:b/>
                      <w:bCs/>
                    </w:rPr>
                    <w:t>]</w:t>
                  </w:r>
                </w:p>
              </w:tc>
            </w:tr>
          </w:tbl>
          <w:p w:rsidR="001E67BA" w:rsidRDefault="001E67BA" w:rsidP="001E67BA">
            <w:pPr>
              <w:pStyle w:val="Default"/>
              <w:jc w:val="both"/>
              <w:rPr>
                <w:b/>
                <w:bCs/>
              </w:rPr>
            </w:pPr>
          </w:p>
          <w:p w:rsidR="001E67BA" w:rsidRDefault="001E67BA" w:rsidP="001E67BA">
            <w:pPr>
              <w:pStyle w:val="Default"/>
              <w:jc w:val="both"/>
              <w:rPr>
                <w:b/>
                <w:bCs/>
              </w:rPr>
            </w:pPr>
          </w:p>
          <w:p w:rsidR="001E67BA" w:rsidRDefault="001E67BA" w:rsidP="001E67BA">
            <w:pPr>
              <w:pStyle w:val="Default"/>
              <w:jc w:val="both"/>
              <w:rPr>
                <w:b/>
                <w:bCs/>
              </w:rPr>
            </w:pPr>
            <w:r>
              <w:rPr>
                <w:b/>
                <w:bCs/>
              </w:rPr>
              <w:t>The copy of ‘Online Payment Acknowledgement – Suppliers’</w:t>
            </w:r>
            <w:r>
              <w:t xml:space="preserve"> </w:t>
            </w:r>
            <w:r>
              <w:rPr>
                <w:b/>
                <w:bCs/>
              </w:rPr>
              <w:t>generated subsequent to the payment shall be submitted along with hard copy part of the bid. The online payment facility shall be for payment in Indian Rupees only.</w:t>
            </w:r>
          </w:p>
          <w:p w:rsidR="001E67BA" w:rsidRDefault="001E67BA" w:rsidP="001E67BA">
            <w:pPr>
              <w:pStyle w:val="Default"/>
              <w:jc w:val="both"/>
              <w:rPr>
                <w:b/>
                <w:bCs/>
              </w:rPr>
            </w:pPr>
            <w:r>
              <w:rPr>
                <w:b/>
                <w:bCs/>
              </w:rPr>
              <w:t xml:space="preserve"> </w:t>
            </w:r>
          </w:p>
          <w:p w:rsidR="001E67BA" w:rsidRDefault="001E67BA" w:rsidP="001E67BA">
            <w:pPr>
              <w:pStyle w:val="Default"/>
              <w:jc w:val="both"/>
            </w:pPr>
            <w:r>
              <w:t xml:space="preserve">13.3 Any bid not accompanied by an acceptable bid security </w:t>
            </w:r>
            <w:r>
              <w:rPr>
                <w:b/>
                <w:bCs/>
              </w:rPr>
              <w:t>or Online Payment Acknowledgement towards Bid Security (along with the bid or subsequently pursuant to ITB Clause 21.1)</w:t>
            </w:r>
            <w:r>
              <w:t xml:space="preserve">, except as exempted at 13.1 above, </w:t>
            </w:r>
            <w:proofErr w:type="gramStart"/>
            <w:r>
              <w:t>shall</w:t>
            </w:r>
            <w:proofErr w:type="gramEnd"/>
            <w:r>
              <w:t xml:space="preserve"> be rejected by the Employer as being nonresponsive, pursuant to ITB Sub-Clause 22.4. </w:t>
            </w:r>
          </w:p>
          <w:p w:rsidR="001E67BA" w:rsidRDefault="001E67BA" w:rsidP="001E67BA">
            <w:pPr>
              <w:pStyle w:val="Default"/>
              <w:jc w:val="both"/>
            </w:pPr>
            <w:r>
              <w:t>………</w:t>
            </w:r>
          </w:p>
          <w:p w:rsidR="001E67BA" w:rsidRPr="0023732A" w:rsidRDefault="001E67BA" w:rsidP="001E67BA">
            <w:pPr>
              <w:pStyle w:val="Default"/>
              <w:jc w:val="both"/>
              <w:rPr>
                <w:rFonts w:ascii="Book Antiqua" w:hAnsi="Book Antiqua"/>
                <w:b/>
                <w:bCs/>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13.1</w:t>
            </w:r>
          </w:p>
        </w:tc>
        <w:tc>
          <w:tcPr>
            <w:tcW w:w="7650" w:type="dxa"/>
            <w:tcBorders>
              <w:left w:val="single" w:sz="4" w:space="0" w:color="auto"/>
            </w:tcBorders>
          </w:tcPr>
          <w:p w:rsidR="001E67BA" w:rsidRPr="00E361A3" w:rsidRDefault="001E67BA" w:rsidP="001E67BA">
            <w:pPr>
              <w:jc w:val="both"/>
              <w:rPr>
                <w:rFonts w:ascii="Arial" w:hAnsi="Arial" w:cs="Arial"/>
                <w:b/>
              </w:rPr>
            </w:pPr>
            <w:r w:rsidRPr="00E361A3">
              <w:rPr>
                <w:rFonts w:ascii="Arial" w:hAnsi="Arial" w:cs="Arial"/>
                <w:b/>
              </w:rPr>
              <w:t>Amount of Bid Security:</w:t>
            </w:r>
          </w:p>
          <w:p w:rsidR="001E67BA" w:rsidRPr="004E00E8" w:rsidRDefault="001E67BA" w:rsidP="001E67BA">
            <w:pPr>
              <w:jc w:val="both"/>
              <w:rPr>
                <w:rFonts w:ascii="Book Antiqua" w:hAnsi="Book Antiqua"/>
                <w:b/>
                <w:spacing w:val="-2"/>
              </w:rPr>
            </w:pPr>
            <w:r w:rsidRPr="00E361A3">
              <w:rPr>
                <w:rFonts w:ascii="Arial" w:hAnsi="Arial" w:cs="Arial"/>
                <w:b/>
                <w:bCs/>
                <w:spacing w:val="-2"/>
              </w:rPr>
              <w:t xml:space="preserve">Bid security of </w:t>
            </w:r>
            <w:r w:rsidRPr="00E361A3">
              <w:rPr>
                <w:rFonts w:ascii="Arial" w:hAnsi="Arial" w:cs="Arial"/>
                <w:b/>
                <w:bCs/>
                <w:lang w:val="en-GB"/>
              </w:rPr>
              <w:t xml:space="preserve">INR </w:t>
            </w:r>
            <w:r w:rsidRPr="00283258">
              <w:rPr>
                <w:rFonts w:ascii="Arial" w:hAnsi="Arial" w:cs="Arial"/>
                <w:b/>
                <w:bCs/>
                <w:iCs/>
                <w:highlight w:val="yellow"/>
              </w:rPr>
              <w:t>5</w:t>
            </w:r>
            <w:proofErr w:type="gramStart"/>
            <w:r w:rsidRPr="00283258">
              <w:rPr>
                <w:rFonts w:ascii="Arial" w:hAnsi="Arial" w:cs="Arial"/>
                <w:b/>
                <w:bCs/>
                <w:iCs/>
                <w:highlight w:val="yellow"/>
              </w:rPr>
              <w:t>,20,</w:t>
            </w:r>
            <w:r w:rsidRPr="00283258">
              <w:rPr>
                <w:rFonts w:ascii="Arial" w:hAnsi="Arial" w:cs="Arial"/>
                <w:b/>
                <w:bCs/>
                <w:highlight w:val="yellow"/>
              </w:rPr>
              <w:t>000</w:t>
            </w:r>
            <w:r>
              <w:rPr>
                <w:rFonts w:ascii="Arial" w:hAnsi="Arial" w:cs="Arial"/>
                <w:b/>
                <w:bCs/>
              </w:rPr>
              <w:t>.00</w:t>
            </w:r>
            <w:proofErr w:type="gramEnd"/>
            <w:r>
              <w:rPr>
                <w:rFonts w:ascii="Arial" w:hAnsi="Arial" w:cs="Arial"/>
                <w:b/>
                <w:bCs/>
              </w:rPr>
              <w:t xml:space="preserve"> </w:t>
            </w:r>
            <w:r>
              <w:rPr>
                <w:rFonts w:ascii="Book Antiqua" w:hAnsi="Book Antiqua"/>
                <w:b/>
                <w:spacing w:val="-2"/>
              </w:rPr>
              <w:t>valid for 250 days from the date of bid opening.</w:t>
            </w:r>
          </w:p>
          <w:p w:rsidR="001E67BA" w:rsidRPr="00E361A3" w:rsidRDefault="001E67BA" w:rsidP="001E67BA">
            <w:pPr>
              <w:jc w:val="both"/>
              <w:rPr>
                <w:rFonts w:ascii="Arial" w:hAnsi="Arial" w:cs="Arial"/>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13.2</w:t>
            </w:r>
          </w:p>
        </w:tc>
        <w:tc>
          <w:tcPr>
            <w:tcW w:w="7650" w:type="dxa"/>
            <w:tcBorders>
              <w:left w:val="single" w:sz="4" w:space="0" w:color="auto"/>
            </w:tcBorders>
          </w:tcPr>
          <w:p w:rsidR="001E67BA" w:rsidRPr="00D46BE5" w:rsidRDefault="001E67BA" w:rsidP="001E67BA">
            <w:pPr>
              <w:jc w:val="both"/>
              <w:rPr>
                <w:rFonts w:ascii="Book Antiqua" w:hAnsi="Book Antiqua" w:cs="Arial"/>
                <w:b/>
                <w:bCs/>
              </w:rPr>
            </w:pPr>
            <w:r w:rsidRPr="00D46BE5">
              <w:rPr>
                <w:rFonts w:ascii="Book Antiqua" w:hAnsi="Book Antiqua" w:cs="Arial"/>
                <w:b/>
                <w:bCs/>
              </w:rPr>
              <w:t>Supplementing ITB clause 13.2 with the following:</w:t>
            </w:r>
          </w:p>
          <w:p w:rsidR="001E67BA" w:rsidRPr="00E361A3" w:rsidRDefault="001E67BA" w:rsidP="001E67BA">
            <w:pPr>
              <w:jc w:val="both"/>
              <w:rPr>
                <w:rFonts w:ascii="Arial" w:hAnsi="Arial" w:cs="Arial"/>
              </w:rPr>
            </w:pPr>
          </w:p>
          <w:p w:rsidR="001E67BA" w:rsidRPr="00E361A3" w:rsidRDefault="001E67BA" w:rsidP="001E67BA">
            <w:pPr>
              <w:jc w:val="both"/>
              <w:rPr>
                <w:rFonts w:ascii="Arial" w:hAnsi="Arial" w:cs="Arial"/>
              </w:rPr>
            </w:pPr>
            <w:r w:rsidRPr="00E361A3">
              <w:rPr>
                <w:rFonts w:ascii="Arial" w:hAnsi="Arial" w:cs="Arial"/>
              </w:rPr>
              <w:t xml:space="preserve">Bid Security shall be valid </w:t>
            </w:r>
            <w:proofErr w:type="spellStart"/>
            <w:r w:rsidRPr="00E361A3">
              <w:rPr>
                <w:rFonts w:ascii="Arial" w:hAnsi="Arial" w:cs="Arial"/>
              </w:rPr>
              <w:t>upto</w:t>
            </w:r>
            <w:proofErr w:type="spellEnd"/>
            <w:r w:rsidRPr="00E361A3">
              <w:rPr>
                <w:rFonts w:ascii="Arial" w:hAnsi="Arial" w:cs="Arial"/>
              </w:rPr>
              <w:t xml:space="preserve"> </w:t>
            </w:r>
            <w:r w:rsidR="00474E59" w:rsidRPr="00474E59">
              <w:rPr>
                <w:rFonts w:ascii="Arial" w:hAnsi="Arial" w:cs="Arial"/>
                <w:b/>
                <w:bCs/>
                <w:highlight w:val="yellow"/>
              </w:rPr>
              <w:t>11</w:t>
            </w:r>
            <w:r w:rsidRPr="00474E59">
              <w:rPr>
                <w:rFonts w:ascii="Arial" w:hAnsi="Arial" w:cs="Arial"/>
                <w:b/>
                <w:bCs/>
                <w:highlight w:val="yellow"/>
              </w:rPr>
              <w:t>/0</w:t>
            </w:r>
            <w:r w:rsidR="00474E59" w:rsidRPr="00474E59">
              <w:rPr>
                <w:rFonts w:ascii="Arial" w:hAnsi="Arial" w:cs="Arial"/>
                <w:b/>
                <w:bCs/>
                <w:highlight w:val="yellow"/>
              </w:rPr>
              <w:t>7</w:t>
            </w:r>
            <w:r w:rsidRPr="00474E59">
              <w:rPr>
                <w:rFonts w:ascii="Arial" w:hAnsi="Arial" w:cs="Arial"/>
                <w:b/>
                <w:bCs/>
                <w:highlight w:val="yellow"/>
              </w:rPr>
              <w:t>/2020</w:t>
            </w:r>
            <w:r>
              <w:rPr>
                <w:rFonts w:ascii="Arial" w:hAnsi="Arial" w:cs="Arial"/>
                <w:b/>
                <w:bCs/>
                <w:color w:val="FF0000"/>
              </w:rPr>
              <w:t xml:space="preserve"> (250 days from bid opening date </w:t>
            </w:r>
            <w:r w:rsidR="00474E59" w:rsidRPr="00474E59">
              <w:rPr>
                <w:rFonts w:ascii="Arial" w:hAnsi="Arial" w:cs="Arial"/>
                <w:b/>
                <w:bCs/>
                <w:highlight w:val="yellow"/>
              </w:rPr>
              <w:t>05/11</w:t>
            </w:r>
            <w:r w:rsidRPr="00474E59">
              <w:rPr>
                <w:rFonts w:ascii="Arial" w:hAnsi="Arial" w:cs="Arial"/>
                <w:b/>
                <w:bCs/>
                <w:highlight w:val="yellow"/>
              </w:rPr>
              <w:t>/2019</w:t>
            </w:r>
            <w:r>
              <w:rPr>
                <w:rFonts w:ascii="Arial" w:hAnsi="Arial" w:cs="Arial"/>
                <w:b/>
                <w:bCs/>
                <w:color w:val="FF0000"/>
              </w:rPr>
              <w:t>)</w:t>
            </w:r>
            <w:r w:rsidRPr="00E361A3">
              <w:rPr>
                <w:rFonts w:ascii="Arial" w:hAnsi="Arial" w:cs="Arial"/>
              </w:rPr>
              <w:t>, or any other date as subsequently requested under ITB Sub-Clause 14.2.</w:t>
            </w:r>
          </w:p>
          <w:p w:rsidR="001E67BA" w:rsidRPr="00E361A3" w:rsidRDefault="001E67BA" w:rsidP="001E67BA">
            <w:pPr>
              <w:jc w:val="both"/>
              <w:rPr>
                <w:rFonts w:ascii="Arial" w:hAnsi="Arial" w:cs="Arial"/>
              </w:rPr>
            </w:pPr>
          </w:p>
          <w:p w:rsidR="001E67BA" w:rsidRPr="004E00E8" w:rsidRDefault="001E67BA" w:rsidP="001E67BA">
            <w:pPr>
              <w:jc w:val="both"/>
              <w:rPr>
                <w:rFonts w:ascii="Book Antiqua" w:hAnsi="Book Antiqua"/>
              </w:rPr>
            </w:pPr>
            <w:r w:rsidRPr="004E00E8">
              <w:rPr>
                <w:rFonts w:ascii="Book Antiqua" w:hAnsi="Book Antiqua"/>
              </w:rPr>
              <w:t xml:space="preserve">The Bid Security shall be in </w:t>
            </w:r>
            <w:proofErr w:type="spellStart"/>
            <w:r w:rsidRPr="004E00E8">
              <w:rPr>
                <w:rFonts w:ascii="Book Antiqua" w:hAnsi="Book Antiqua"/>
              </w:rPr>
              <w:t>favour</w:t>
            </w:r>
            <w:proofErr w:type="spellEnd"/>
            <w:r w:rsidRPr="004E00E8">
              <w:rPr>
                <w:rFonts w:ascii="Book Antiqua" w:hAnsi="Book Antiqua"/>
              </w:rPr>
              <w:t xml:space="preserve"> of Power Grid Corporation of India Limited payable at Kolkata.</w:t>
            </w:r>
          </w:p>
          <w:p w:rsidR="001E67BA" w:rsidRPr="00E361A3" w:rsidRDefault="001E67BA" w:rsidP="001E67BA">
            <w:pPr>
              <w:jc w:val="both"/>
              <w:rPr>
                <w:rFonts w:ascii="Arial" w:hAnsi="Arial" w:cs="Arial"/>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Default="001E67BA" w:rsidP="001E67BA">
            <w:pPr>
              <w:rPr>
                <w:rFonts w:ascii="Book Antiqua" w:hAnsi="Book Antiqua" w:cs="Arial"/>
                <w:lang w:val="en-GB"/>
              </w:rPr>
            </w:pPr>
            <w:r>
              <w:rPr>
                <w:rFonts w:ascii="Book Antiqua" w:hAnsi="Book Antiqua" w:cs="Arial"/>
                <w:lang w:val="en-GB"/>
              </w:rPr>
              <w:t>ITB 15.1</w:t>
            </w:r>
          </w:p>
        </w:tc>
        <w:tc>
          <w:tcPr>
            <w:tcW w:w="7650" w:type="dxa"/>
            <w:tcBorders>
              <w:left w:val="single" w:sz="4" w:space="0" w:color="auto"/>
            </w:tcBorders>
          </w:tcPr>
          <w:p w:rsidR="001E67BA" w:rsidRDefault="001E67BA" w:rsidP="001E67BA">
            <w:pPr>
              <w:jc w:val="both"/>
              <w:rPr>
                <w:rFonts w:ascii="Book Antiqua" w:hAnsi="Book Antiqua" w:cs="Arial"/>
                <w:b/>
                <w:bCs/>
                <w:sz w:val="22"/>
                <w:szCs w:val="22"/>
                <w:lang w:val="en-GB"/>
              </w:rPr>
            </w:pPr>
            <w:r>
              <w:rPr>
                <w:rFonts w:ascii="Book Antiqua" w:hAnsi="Book Antiqua" w:cs="Arial"/>
                <w:b/>
                <w:bCs/>
                <w:sz w:val="22"/>
                <w:szCs w:val="22"/>
                <w:lang w:val="en-GB"/>
              </w:rPr>
              <w:t>Supplementing ITB clause 15.1 with the following:</w:t>
            </w:r>
          </w:p>
          <w:p w:rsidR="001E67BA" w:rsidRDefault="001E67BA" w:rsidP="001E67BA">
            <w:pPr>
              <w:jc w:val="both"/>
              <w:rPr>
                <w:rFonts w:ascii="Book Antiqua" w:hAnsi="Book Antiqua" w:cs="Arial"/>
                <w:b/>
                <w:bCs/>
                <w:sz w:val="22"/>
                <w:szCs w:val="22"/>
                <w:lang w:val="en-GB"/>
              </w:rPr>
            </w:pPr>
          </w:p>
          <w:p w:rsidR="001E67BA" w:rsidRDefault="001E67BA" w:rsidP="001E67BA">
            <w:pPr>
              <w:pStyle w:val="Default"/>
              <w:jc w:val="both"/>
            </w:pPr>
            <w:r>
              <w:t>The bidder shall prepare the bid in the manner indicated in ITB Clause 9.0 and submit the bid in following manner:</w:t>
            </w:r>
          </w:p>
          <w:p w:rsidR="001E67BA" w:rsidRDefault="001E67BA" w:rsidP="001E67BA">
            <w:pPr>
              <w:pStyle w:val="Default"/>
              <w:jc w:val="both"/>
            </w:pPr>
            <w:r>
              <w:t>…………………………..</w:t>
            </w:r>
          </w:p>
          <w:p w:rsidR="001E67BA" w:rsidRDefault="001E67BA" w:rsidP="001E67BA">
            <w:pPr>
              <w:pStyle w:val="Default"/>
              <w:jc w:val="both"/>
            </w:pPr>
            <w:r>
              <w:t>…………………</w:t>
            </w:r>
          </w:p>
          <w:p w:rsidR="001E67BA" w:rsidRDefault="001E67BA" w:rsidP="001E67BA">
            <w:pPr>
              <w:pStyle w:val="Default"/>
              <w:jc w:val="both"/>
            </w:pPr>
            <w:r>
              <w:t xml:space="preserve">(iii) Hard copy of followings: </w:t>
            </w:r>
          </w:p>
          <w:p w:rsidR="001E67BA" w:rsidRDefault="001E67BA" w:rsidP="001E67BA">
            <w:pPr>
              <w:pStyle w:val="Default"/>
              <w:jc w:val="both"/>
            </w:pPr>
          </w:p>
          <w:p w:rsidR="001E67BA" w:rsidRDefault="001E67BA" w:rsidP="001E67BA">
            <w:pPr>
              <w:pStyle w:val="Default"/>
              <w:jc w:val="both"/>
            </w:pPr>
            <w:r>
              <w:t xml:space="preserve">a) DD </w:t>
            </w:r>
            <w:r>
              <w:rPr>
                <w:b/>
                <w:bCs/>
              </w:rPr>
              <w:t>or Online Payment Acknowledgement</w:t>
            </w:r>
            <w:r>
              <w:t xml:space="preserve"> towards Bidding Document fee of the amount as specified in accordance with clause 5.4 of ITB or documentary evidence in support of exemption of Bidding Document fee as per ITB 5.5 </w:t>
            </w:r>
          </w:p>
          <w:p w:rsidR="001E67BA" w:rsidRDefault="001E67BA" w:rsidP="001E67BA">
            <w:pPr>
              <w:jc w:val="both"/>
              <w:rPr>
                <w:rFonts w:ascii="Book Antiqua" w:hAnsi="Book Antiqua" w:cs="Arial"/>
                <w:b/>
                <w:bCs/>
                <w:sz w:val="22"/>
                <w:szCs w:val="22"/>
                <w:lang w:val="en-GB"/>
              </w:rPr>
            </w:pPr>
            <w:r>
              <w:t xml:space="preserve">b) Bid Security (in Original) </w:t>
            </w:r>
            <w:r>
              <w:rPr>
                <w:b/>
                <w:bCs/>
              </w:rPr>
              <w:t>or Online Payment Acknowledgement towards Bid Security</w:t>
            </w:r>
            <w:r>
              <w:t xml:space="preserve"> or documentary evidence in support of exemption of Bid Security, in separate envelope in accordance with clause 13 of ITB, Section-II</w:t>
            </w:r>
          </w:p>
          <w:p w:rsidR="001E67BA" w:rsidRDefault="001E67BA" w:rsidP="001E67BA">
            <w:pPr>
              <w:jc w:val="both"/>
              <w:rPr>
                <w:rFonts w:ascii="Book Antiqua" w:hAnsi="Book Antiqua" w:cs="Arial"/>
                <w:b/>
                <w:bCs/>
                <w:sz w:val="22"/>
                <w:szCs w:val="22"/>
                <w:lang w:val="en-GB"/>
              </w:rPr>
            </w:pPr>
          </w:p>
        </w:tc>
      </w:tr>
      <w:tr w:rsidR="0089609B" w:rsidRPr="00E361A3" w:rsidTr="00B25CB6">
        <w:trPr>
          <w:gridAfter w:val="1"/>
          <w:wAfter w:w="9" w:type="dxa"/>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Default="0089609B" w:rsidP="0089609B">
            <w:pPr>
              <w:rPr>
                <w:rFonts w:ascii="Book Antiqua" w:hAnsi="Book Antiqua"/>
              </w:rPr>
            </w:pPr>
            <w:r>
              <w:rPr>
                <w:rFonts w:ascii="Book Antiqua" w:hAnsi="Book Antiqua" w:cs="Arial"/>
                <w:lang w:val="en-GB"/>
              </w:rPr>
              <w:t>ITB 15.1(ii)(e)</w:t>
            </w:r>
          </w:p>
        </w:tc>
        <w:tc>
          <w:tcPr>
            <w:tcW w:w="7650" w:type="dxa"/>
            <w:tcBorders>
              <w:left w:val="single" w:sz="4" w:space="0" w:color="auto"/>
            </w:tcBorders>
          </w:tcPr>
          <w:p w:rsidR="0089609B" w:rsidRDefault="0089609B" w:rsidP="0089609B">
            <w:pPr>
              <w:pStyle w:val="Default"/>
              <w:jc w:val="both"/>
              <w:rPr>
                <w:rFonts w:ascii="Book Antiqua" w:hAnsi="Book Antiqua"/>
                <w:lang w:val="en-GB"/>
              </w:rPr>
            </w:pPr>
            <w:r w:rsidRPr="007C4A0E">
              <w:t>Deleted as b</w:t>
            </w:r>
            <w:r w:rsidRPr="00E361A3">
              <w:t>id from Joint Venture is not permitted.</w:t>
            </w:r>
          </w:p>
          <w:p w:rsidR="0089609B" w:rsidRPr="00D37ABD" w:rsidRDefault="0089609B" w:rsidP="0089609B">
            <w:pPr>
              <w:jc w:val="both"/>
              <w:rPr>
                <w:rFonts w:ascii="Book Antiqua" w:hAnsi="Book Antiqua" w:cs="Arial"/>
                <w:b/>
                <w:bCs/>
                <w:lang w:val="en-GB"/>
              </w:rPr>
            </w:pPr>
          </w:p>
        </w:tc>
      </w:tr>
      <w:tr w:rsidR="0089609B" w:rsidRPr="00E361A3" w:rsidTr="00B25CB6">
        <w:trPr>
          <w:gridAfter w:val="1"/>
          <w:wAfter w:w="9" w:type="dxa"/>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627F83" w:rsidRDefault="0089609B" w:rsidP="0089609B">
            <w:pPr>
              <w:rPr>
                <w:rFonts w:ascii="Book Antiqua" w:hAnsi="Book Antiqua"/>
              </w:rPr>
            </w:pPr>
            <w:r w:rsidRPr="00627F83">
              <w:rPr>
                <w:rFonts w:ascii="Book Antiqua" w:hAnsi="Book Antiqua"/>
              </w:rPr>
              <w:t xml:space="preserve">ITB 15.4 </w:t>
            </w:r>
          </w:p>
        </w:tc>
        <w:tc>
          <w:tcPr>
            <w:tcW w:w="7650" w:type="dxa"/>
            <w:tcBorders>
              <w:left w:val="single" w:sz="4" w:space="0" w:color="auto"/>
            </w:tcBorders>
          </w:tcPr>
          <w:p w:rsidR="0089609B" w:rsidRPr="00627F83" w:rsidRDefault="0089609B" w:rsidP="0089609B">
            <w:pPr>
              <w:jc w:val="both"/>
              <w:rPr>
                <w:rFonts w:ascii="Book Antiqua" w:hAnsi="Book Antiqua"/>
              </w:rPr>
            </w:pPr>
            <w:r w:rsidRPr="00627F83">
              <w:rPr>
                <w:rFonts w:ascii="Book Antiqua" w:hAnsi="Book Antiqua"/>
              </w:rPr>
              <w:t>Supplementing the List of documents to be scanned &amp; uploaded on the portal mentioned in ITB Clause 15.4 as below:</w:t>
            </w:r>
          </w:p>
          <w:p w:rsidR="0089609B" w:rsidRPr="00627F83" w:rsidRDefault="0089609B" w:rsidP="0089609B">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89609B" w:rsidRPr="00627F83" w:rsidTr="00685A65">
              <w:tc>
                <w:tcPr>
                  <w:tcW w:w="1237" w:type="dxa"/>
                  <w:shd w:val="clear" w:color="auto" w:fill="auto"/>
                </w:tcPr>
                <w:p w:rsidR="0089609B" w:rsidRPr="00627F83" w:rsidRDefault="0089609B" w:rsidP="0089609B">
                  <w:pPr>
                    <w:jc w:val="both"/>
                    <w:rPr>
                      <w:rFonts w:ascii="Book Antiqua" w:hAnsi="Book Antiqua"/>
                    </w:rPr>
                  </w:pPr>
                  <w:r w:rsidRPr="00627F83">
                    <w:rPr>
                      <w:rFonts w:ascii="Book Antiqua" w:hAnsi="Book Antiqua"/>
                    </w:rPr>
                    <w:t xml:space="preserve">S. No. </w:t>
                  </w:r>
                </w:p>
              </w:tc>
              <w:tc>
                <w:tcPr>
                  <w:tcW w:w="2880" w:type="dxa"/>
                  <w:shd w:val="clear" w:color="auto" w:fill="auto"/>
                </w:tcPr>
                <w:p w:rsidR="0089609B" w:rsidRPr="00627F83" w:rsidRDefault="0089609B" w:rsidP="0089609B">
                  <w:pPr>
                    <w:jc w:val="both"/>
                    <w:rPr>
                      <w:rFonts w:ascii="Book Antiqua" w:hAnsi="Book Antiqua"/>
                    </w:rPr>
                  </w:pPr>
                  <w:r w:rsidRPr="00627F83">
                    <w:rPr>
                      <w:rFonts w:ascii="Book Antiqua" w:hAnsi="Book Antiqua"/>
                    </w:rPr>
                    <w:t xml:space="preserve">Description of Documents </w:t>
                  </w:r>
                </w:p>
              </w:tc>
              <w:tc>
                <w:tcPr>
                  <w:tcW w:w="2520" w:type="dxa"/>
                  <w:shd w:val="clear" w:color="auto" w:fill="auto"/>
                </w:tcPr>
                <w:p w:rsidR="0089609B" w:rsidRPr="00627F83" w:rsidRDefault="0089609B" w:rsidP="0089609B">
                  <w:pPr>
                    <w:jc w:val="both"/>
                    <w:rPr>
                      <w:rFonts w:ascii="Book Antiqua" w:hAnsi="Book Antiqua"/>
                    </w:rPr>
                  </w:pPr>
                  <w:r w:rsidRPr="00627F83">
                    <w:rPr>
                      <w:rFonts w:ascii="Book Antiqua" w:hAnsi="Book Antiqua"/>
                    </w:rPr>
                    <w:t xml:space="preserve">Name of File to be uploaded on the portal </w:t>
                  </w:r>
                </w:p>
              </w:tc>
            </w:tr>
            <w:tr w:rsidR="0089609B" w:rsidRPr="00627F83" w:rsidTr="00685A65">
              <w:tc>
                <w:tcPr>
                  <w:tcW w:w="1237" w:type="dxa"/>
                  <w:shd w:val="clear" w:color="auto" w:fill="auto"/>
                </w:tcPr>
                <w:p w:rsidR="0089609B" w:rsidRPr="00627F83" w:rsidRDefault="0089609B" w:rsidP="0089609B">
                  <w:pPr>
                    <w:ind w:right="162"/>
                    <w:jc w:val="both"/>
                    <w:rPr>
                      <w:rFonts w:ascii="Book Antiqua" w:hAnsi="Book Antiqua" w:cs="Calibri"/>
                      <w:b/>
                      <w:bCs/>
                    </w:rPr>
                  </w:pPr>
                  <w:r w:rsidRPr="00627F83">
                    <w:rPr>
                      <w:rFonts w:ascii="Book Antiqua" w:hAnsi="Book Antiqua" w:cs="Calibri"/>
                      <w:b/>
                      <w:bCs/>
                    </w:rPr>
                    <w:t>………….</w:t>
                  </w:r>
                </w:p>
              </w:tc>
              <w:tc>
                <w:tcPr>
                  <w:tcW w:w="2880" w:type="dxa"/>
                  <w:shd w:val="clear" w:color="auto" w:fill="auto"/>
                </w:tcPr>
                <w:p w:rsidR="0089609B" w:rsidRPr="00627F83" w:rsidRDefault="0089609B" w:rsidP="0089609B">
                  <w:pPr>
                    <w:ind w:right="162"/>
                    <w:jc w:val="both"/>
                    <w:rPr>
                      <w:rFonts w:ascii="Book Antiqua" w:hAnsi="Book Antiqua" w:cs="Calibri"/>
                      <w:b/>
                      <w:bCs/>
                    </w:rPr>
                  </w:pPr>
                  <w:r w:rsidRPr="00627F83">
                    <w:rPr>
                      <w:rFonts w:ascii="Book Antiqua" w:hAnsi="Book Antiqua" w:cs="Calibri"/>
                      <w:b/>
                      <w:bCs/>
                    </w:rPr>
                    <w:t>……….</w:t>
                  </w:r>
                </w:p>
              </w:tc>
              <w:tc>
                <w:tcPr>
                  <w:tcW w:w="2520" w:type="dxa"/>
                  <w:shd w:val="clear" w:color="auto" w:fill="auto"/>
                </w:tcPr>
                <w:p w:rsidR="0089609B" w:rsidRPr="00627F83" w:rsidRDefault="0089609B" w:rsidP="0089609B">
                  <w:pPr>
                    <w:ind w:right="162"/>
                    <w:jc w:val="both"/>
                    <w:rPr>
                      <w:rFonts w:ascii="Book Antiqua" w:hAnsi="Book Antiqua" w:cs="Calibri"/>
                      <w:b/>
                      <w:bCs/>
                    </w:rPr>
                  </w:pPr>
                  <w:r w:rsidRPr="00627F83">
                    <w:rPr>
                      <w:rFonts w:ascii="Book Antiqua" w:hAnsi="Book Antiqua" w:cs="Calibri"/>
                      <w:b/>
                      <w:bCs/>
                    </w:rPr>
                    <w:t>…………</w:t>
                  </w:r>
                </w:p>
              </w:tc>
            </w:tr>
            <w:tr w:rsidR="0089609B" w:rsidRPr="00627F83" w:rsidTr="00685A65">
              <w:tc>
                <w:tcPr>
                  <w:tcW w:w="1237" w:type="dxa"/>
                  <w:shd w:val="clear" w:color="auto" w:fill="auto"/>
                </w:tcPr>
                <w:p w:rsidR="0089609B" w:rsidRPr="00627F83" w:rsidRDefault="0089609B" w:rsidP="0089609B">
                  <w:pPr>
                    <w:jc w:val="both"/>
                    <w:rPr>
                      <w:rFonts w:ascii="Book Antiqua" w:hAnsi="Book Antiqua"/>
                    </w:rPr>
                  </w:pPr>
                  <w:r w:rsidRPr="00627F83">
                    <w:rPr>
                      <w:rFonts w:ascii="Book Antiqua" w:hAnsi="Book Antiqua"/>
                    </w:rPr>
                    <w:t>19.</w:t>
                  </w:r>
                </w:p>
              </w:tc>
              <w:tc>
                <w:tcPr>
                  <w:tcW w:w="2880" w:type="dxa"/>
                  <w:shd w:val="clear" w:color="auto" w:fill="auto"/>
                </w:tcPr>
                <w:p w:rsidR="0089609B" w:rsidRPr="00627F83" w:rsidRDefault="0089609B" w:rsidP="0089609B">
                  <w:pPr>
                    <w:jc w:val="both"/>
                    <w:rPr>
                      <w:rFonts w:ascii="Book Antiqua" w:hAnsi="Book Antiqua"/>
                    </w:rPr>
                  </w:pPr>
                  <w:r w:rsidRPr="00627F83">
                    <w:rPr>
                      <w:rFonts w:ascii="Book Antiqua" w:hAnsi="Book Antiqua" w:cs="Calibri"/>
                    </w:rPr>
                    <w:t>MSE owned by SC/ST entrepreneurs</w:t>
                  </w:r>
                </w:p>
              </w:tc>
              <w:tc>
                <w:tcPr>
                  <w:tcW w:w="2520" w:type="dxa"/>
                  <w:shd w:val="clear" w:color="auto" w:fill="auto"/>
                </w:tcPr>
                <w:p w:rsidR="0089609B" w:rsidRPr="00627F83" w:rsidRDefault="0089609B" w:rsidP="0089609B">
                  <w:pPr>
                    <w:jc w:val="both"/>
                    <w:rPr>
                      <w:rFonts w:ascii="Book Antiqua" w:hAnsi="Book Antiqua"/>
                    </w:rPr>
                  </w:pPr>
                  <w:r w:rsidRPr="00627F83">
                    <w:rPr>
                      <w:rFonts w:ascii="Book Antiqua" w:hAnsi="Book Antiqua"/>
                    </w:rPr>
                    <w:t>MSE_SC-ST certificate.pdf</w:t>
                  </w:r>
                </w:p>
              </w:tc>
            </w:tr>
            <w:tr w:rsidR="0089609B" w:rsidRPr="00627F83" w:rsidTr="00685A65">
              <w:tc>
                <w:tcPr>
                  <w:tcW w:w="1237" w:type="dxa"/>
                  <w:shd w:val="clear" w:color="auto" w:fill="auto"/>
                </w:tcPr>
                <w:p w:rsidR="0089609B" w:rsidRPr="00627F83" w:rsidRDefault="0089609B" w:rsidP="0089609B">
                  <w:pPr>
                    <w:jc w:val="both"/>
                    <w:rPr>
                      <w:rFonts w:ascii="Book Antiqua" w:hAnsi="Book Antiqua"/>
                    </w:rPr>
                  </w:pPr>
                  <w:r w:rsidRPr="00627F83">
                    <w:rPr>
                      <w:rFonts w:ascii="Book Antiqua" w:hAnsi="Book Antiqua"/>
                    </w:rPr>
                    <w:t>20.</w:t>
                  </w:r>
                </w:p>
              </w:tc>
              <w:tc>
                <w:tcPr>
                  <w:tcW w:w="2880" w:type="dxa"/>
                  <w:shd w:val="clear" w:color="auto" w:fill="auto"/>
                </w:tcPr>
                <w:p w:rsidR="0089609B" w:rsidRPr="00627F83" w:rsidRDefault="0089609B" w:rsidP="0089609B">
                  <w:pPr>
                    <w:jc w:val="both"/>
                    <w:rPr>
                      <w:rFonts w:ascii="Book Antiqua" w:hAnsi="Book Antiqua" w:cs="Calibri"/>
                      <w:b/>
                      <w:bCs/>
                    </w:rPr>
                  </w:pPr>
                  <w:r w:rsidRPr="00627F83">
                    <w:rPr>
                      <w:rFonts w:ascii="Book Antiqua" w:hAnsi="Book Antiqua" w:cs="Calibri"/>
                      <w:b/>
                      <w:bCs/>
                    </w:rPr>
                    <w:t>MSE owned by women</w:t>
                  </w:r>
                </w:p>
              </w:tc>
              <w:tc>
                <w:tcPr>
                  <w:tcW w:w="2520" w:type="dxa"/>
                  <w:shd w:val="clear" w:color="auto" w:fill="auto"/>
                </w:tcPr>
                <w:p w:rsidR="0089609B" w:rsidRPr="00627F83" w:rsidRDefault="0089609B" w:rsidP="0089609B">
                  <w:pPr>
                    <w:jc w:val="both"/>
                    <w:rPr>
                      <w:rFonts w:ascii="Book Antiqua" w:hAnsi="Book Antiqua"/>
                      <w:b/>
                      <w:bCs/>
                    </w:rPr>
                  </w:pPr>
                  <w:proofErr w:type="spellStart"/>
                  <w:r w:rsidRPr="00627F83">
                    <w:rPr>
                      <w:rFonts w:ascii="Book Antiqua" w:hAnsi="Book Antiqua"/>
                      <w:b/>
                      <w:bCs/>
                    </w:rPr>
                    <w:t>MSE_Women</w:t>
                  </w:r>
                  <w:proofErr w:type="spellEnd"/>
                  <w:r w:rsidRPr="00627F83">
                    <w:rPr>
                      <w:rFonts w:ascii="Book Antiqua" w:hAnsi="Book Antiqua"/>
                      <w:b/>
                      <w:bCs/>
                    </w:rPr>
                    <w:t xml:space="preserve"> certificate.pdf</w:t>
                  </w:r>
                </w:p>
              </w:tc>
            </w:tr>
            <w:tr w:rsidR="0089609B" w:rsidRPr="00627F83" w:rsidTr="00685A65">
              <w:tc>
                <w:tcPr>
                  <w:tcW w:w="1237" w:type="dxa"/>
                  <w:shd w:val="clear" w:color="auto" w:fill="auto"/>
                </w:tcPr>
                <w:p w:rsidR="0089609B" w:rsidRPr="00627F83" w:rsidRDefault="0089609B" w:rsidP="0089609B">
                  <w:pPr>
                    <w:jc w:val="both"/>
                    <w:rPr>
                      <w:rFonts w:ascii="Book Antiqua" w:hAnsi="Book Antiqua"/>
                    </w:rPr>
                  </w:pPr>
                  <w:r>
                    <w:rPr>
                      <w:rFonts w:ascii="Book Antiqua" w:hAnsi="Book Antiqua"/>
                    </w:rPr>
                    <w:t>21.</w:t>
                  </w:r>
                </w:p>
              </w:tc>
              <w:tc>
                <w:tcPr>
                  <w:tcW w:w="2880" w:type="dxa"/>
                  <w:shd w:val="clear" w:color="auto" w:fill="auto"/>
                </w:tcPr>
                <w:p w:rsidR="0089609B" w:rsidRDefault="0089609B" w:rsidP="0089609B">
                  <w:pPr>
                    <w:pStyle w:val="Default"/>
                    <w:jc w:val="both"/>
                    <w:rPr>
                      <w:b/>
                      <w:bCs/>
                    </w:rPr>
                  </w:pPr>
                  <w:r>
                    <w:rPr>
                      <w:b/>
                      <w:bCs/>
                    </w:rPr>
                    <w:t>Online Payment Acknowledgement towards Bidding Document fee</w:t>
                  </w:r>
                </w:p>
              </w:tc>
              <w:tc>
                <w:tcPr>
                  <w:tcW w:w="2520" w:type="dxa"/>
                  <w:shd w:val="clear" w:color="auto" w:fill="auto"/>
                </w:tcPr>
                <w:p w:rsidR="0089609B" w:rsidRDefault="0089609B" w:rsidP="0089609B">
                  <w:pPr>
                    <w:pStyle w:val="Default"/>
                    <w:jc w:val="both"/>
                    <w:rPr>
                      <w:b/>
                      <w:bCs/>
                    </w:rPr>
                  </w:pPr>
                  <w:r>
                    <w:rPr>
                      <w:b/>
                      <w:bCs/>
                    </w:rPr>
                    <w:t>Tender_fee_receipt.pdf</w:t>
                  </w:r>
                </w:p>
              </w:tc>
            </w:tr>
            <w:tr w:rsidR="0089609B" w:rsidRPr="00627F83" w:rsidTr="00685A65">
              <w:tc>
                <w:tcPr>
                  <w:tcW w:w="1237" w:type="dxa"/>
                  <w:shd w:val="clear" w:color="auto" w:fill="auto"/>
                </w:tcPr>
                <w:p w:rsidR="0089609B" w:rsidRPr="00627F83" w:rsidRDefault="0089609B" w:rsidP="0089609B">
                  <w:pPr>
                    <w:jc w:val="both"/>
                    <w:rPr>
                      <w:rFonts w:ascii="Book Antiqua" w:hAnsi="Book Antiqua"/>
                    </w:rPr>
                  </w:pPr>
                  <w:r>
                    <w:rPr>
                      <w:rFonts w:ascii="Book Antiqua" w:hAnsi="Book Antiqua"/>
                    </w:rPr>
                    <w:t>22.</w:t>
                  </w:r>
                </w:p>
              </w:tc>
              <w:tc>
                <w:tcPr>
                  <w:tcW w:w="2880" w:type="dxa"/>
                  <w:shd w:val="clear" w:color="auto" w:fill="auto"/>
                </w:tcPr>
                <w:p w:rsidR="0089609B" w:rsidRDefault="0089609B" w:rsidP="0089609B">
                  <w:pPr>
                    <w:pStyle w:val="Default"/>
                    <w:jc w:val="both"/>
                  </w:pPr>
                  <w:r>
                    <w:rPr>
                      <w:b/>
                      <w:bCs/>
                    </w:rPr>
                    <w:t>Online Payment Acknowledgement towards Bid Security</w:t>
                  </w:r>
                </w:p>
              </w:tc>
              <w:tc>
                <w:tcPr>
                  <w:tcW w:w="2520" w:type="dxa"/>
                  <w:shd w:val="clear" w:color="auto" w:fill="auto"/>
                </w:tcPr>
                <w:p w:rsidR="0089609B" w:rsidRDefault="0089609B" w:rsidP="0089609B">
                  <w:pPr>
                    <w:pStyle w:val="Default"/>
                    <w:jc w:val="both"/>
                    <w:rPr>
                      <w:b/>
                      <w:bCs/>
                    </w:rPr>
                  </w:pPr>
                  <w:r>
                    <w:rPr>
                      <w:b/>
                      <w:bCs/>
                    </w:rPr>
                    <w:t>Bid_Security_receipt.pdf</w:t>
                  </w:r>
                </w:p>
              </w:tc>
            </w:tr>
            <w:tr w:rsidR="0089609B" w:rsidRPr="00627F83" w:rsidTr="00685A65">
              <w:tc>
                <w:tcPr>
                  <w:tcW w:w="1237" w:type="dxa"/>
                  <w:shd w:val="clear" w:color="auto" w:fill="auto"/>
                </w:tcPr>
                <w:p w:rsidR="0089609B" w:rsidRPr="00627F83" w:rsidRDefault="0089609B" w:rsidP="0089609B">
                  <w:pPr>
                    <w:jc w:val="both"/>
                    <w:rPr>
                      <w:rFonts w:ascii="Book Antiqua" w:hAnsi="Book Antiqua"/>
                    </w:rPr>
                  </w:pPr>
                  <w:r>
                    <w:rPr>
                      <w:rFonts w:ascii="Book Antiqua" w:hAnsi="Book Antiqua"/>
                    </w:rPr>
                    <w:t>23</w:t>
                  </w:r>
                  <w:r w:rsidRPr="00627F83">
                    <w:rPr>
                      <w:rFonts w:ascii="Book Antiqua" w:hAnsi="Book Antiqua"/>
                    </w:rPr>
                    <w:t>.</w:t>
                  </w:r>
                </w:p>
              </w:tc>
              <w:tc>
                <w:tcPr>
                  <w:tcW w:w="2880" w:type="dxa"/>
                  <w:shd w:val="clear" w:color="auto" w:fill="auto"/>
                </w:tcPr>
                <w:p w:rsidR="0089609B" w:rsidRPr="00627F83" w:rsidRDefault="0089609B" w:rsidP="0089609B">
                  <w:pPr>
                    <w:jc w:val="both"/>
                    <w:rPr>
                      <w:rFonts w:ascii="Book Antiqua" w:hAnsi="Book Antiqua"/>
                    </w:rPr>
                  </w:pPr>
                  <w:r w:rsidRPr="00627F83">
                    <w:rPr>
                      <w:rFonts w:ascii="Book Antiqua" w:hAnsi="Book Antiqua"/>
                    </w:rPr>
                    <w:t xml:space="preserve">Other Documents </w:t>
                  </w:r>
                </w:p>
              </w:tc>
              <w:tc>
                <w:tcPr>
                  <w:tcW w:w="2520" w:type="dxa"/>
                  <w:shd w:val="clear" w:color="auto" w:fill="auto"/>
                </w:tcPr>
                <w:p w:rsidR="0089609B" w:rsidRPr="00627F83" w:rsidRDefault="0089609B" w:rsidP="0089609B">
                  <w:pPr>
                    <w:jc w:val="both"/>
                    <w:rPr>
                      <w:rFonts w:ascii="Book Antiqua" w:hAnsi="Book Antiqua"/>
                    </w:rPr>
                  </w:pPr>
                  <w:r w:rsidRPr="00627F83">
                    <w:rPr>
                      <w:rFonts w:ascii="Book Antiqua" w:hAnsi="Book Antiqua"/>
                    </w:rPr>
                    <w:t>other.pdf</w:t>
                  </w:r>
                </w:p>
              </w:tc>
            </w:tr>
          </w:tbl>
          <w:p w:rsidR="0089609B" w:rsidRPr="00627F83" w:rsidRDefault="0089609B" w:rsidP="0089609B">
            <w:pPr>
              <w:jc w:val="both"/>
              <w:rPr>
                <w:rFonts w:ascii="Book Antiqua" w:eastAsia="Calibri" w:hAnsi="Book Antiqua" w:cs="Mangal"/>
              </w:rPr>
            </w:pPr>
          </w:p>
        </w:tc>
      </w:tr>
      <w:tr w:rsidR="00526699" w:rsidRPr="00E361A3" w:rsidTr="00B25CB6">
        <w:trPr>
          <w:gridAfter w:val="1"/>
          <w:wAfter w:w="9" w:type="dxa"/>
        </w:trPr>
        <w:tc>
          <w:tcPr>
            <w:tcW w:w="630" w:type="dxa"/>
            <w:tcBorders>
              <w:right w:val="single" w:sz="4" w:space="0" w:color="auto"/>
            </w:tcBorders>
          </w:tcPr>
          <w:p w:rsidR="00526699" w:rsidRPr="00E361A3" w:rsidRDefault="00526699" w:rsidP="00526699">
            <w:pPr>
              <w:numPr>
                <w:ilvl w:val="0"/>
                <w:numId w:val="4"/>
              </w:numPr>
              <w:ind w:left="0" w:hanging="18"/>
              <w:jc w:val="center"/>
              <w:rPr>
                <w:rFonts w:ascii="Arial" w:hAnsi="Arial" w:cs="Arial"/>
              </w:rPr>
            </w:pPr>
          </w:p>
        </w:tc>
        <w:tc>
          <w:tcPr>
            <w:tcW w:w="1530" w:type="dxa"/>
            <w:tcBorders>
              <w:right w:val="single" w:sz="4" w:space="0" w:color="auto"/>
            </w:tcBorders>
          </w:tcPr>
          <w:p w:rsidR="00526699" w:rsidRPr="00D37ABD" w:rsidRDefault="00526699" w:rsidP="00526699">
            <w:pPr>
              <w:rPr>
                <w:rFonts w:ascii="Book Antiqua" w:hAnsi="Book Antiqua" w:cs="Arial"/>
              </w:rPr>
            </w:pPr>
            <w:r w:rsidRPr="00D37ABD">
              <w:rPr>
                <w:rFonts w:ascii="Book Antiqua" w:hAnsi="Book Antiqua"/>
              </w:rPr>
              <w:t>ITB 16.1</w:t>
            </w:r>
          </w:p>
        </w:tc>
        <w:tc>
          <w:tcPr>
            <w:tcW w:w="7650" w:type="dxa"/>
            <w:tcBorders>
              <w:left w:val="single" w:sz="4" w:space="0" w:color="auto"/>
            </w:tcBorders>
          </w:tcPr>
          <w:p w:rsidR="00526699" w:rsidRPr="00D37ABD" w:rsidRDefault="00526699" w:rsidP="00526699">
            <w:pPr>
              <w:tabs>
                <w:tab w:val="right" w:pos="7254"/>
              </w:tabs>
              <w:spacing w:before="60" w:after="60"/>
              <w:jc w:val="both"/>
              <w:rPr>
                <w:rFonts w:ascii="Book Antiqua" w:eastAsia="Calibri" w:hAnsi="Book Antiqua" w:cs="Arial"/>
                <w:b/>
              </w:rPr>
            </w:pPr>
            <w:r w:rsidRPr="00D37ABD">
              <w:rPr>
                <w:rFonts w:ascii="Book Antiqua" w:eastAsia="Calibri" w:hAnsi="Book Antiqua" w:cs="Arial"/>
                <w:b/>
              </w:rPr>
              <w:t>Replace ITB Clause 16.1 with the following:</w:t>
            </w:r>
          </w:p>
          <w:p w:rsidR="00526699" w:rsidRPr="00D37ABD" w:rsidRDefault="00526699" w:rsidP="00526699">
            <w:pPr>
              <w:tabs>
                <w:tab w:val="right" w:pos="7254"/>
              </w:tabs>
              <w:spacing w:before="60" w:after="60"/>
              <w:jc w:val="both"/>
              <w:rPr>
                <w:rFonts w:ascii="Book Antiqua" w:hAnsi="Book Antiqua"/>
                <w:b/>
                <w:bCs/>
              </w:rPr>
            </w:pPr>
          </w:p>
          <w:p w:rsidR="00526699" w:rsidRPr="00D37ABD" w:rsidRDefault="00526699" w:rsidP="00526699">
            <w:pPr>
              <w:pStyle w:val="Default"/>
              <w:jc w:val="both"/>
              <w:rPr>
                <w:color w:val="auto"/>
              </w:rPr>
            </w:pPr>
            <w:r w:rsidRPr="00D37ABD">
              <w:rPr>
                <w:color w:val="auto"/>
              </w:rPr>
              <w:t xml:space="preserve">The Bidder shall upload the soft copy part of the bid as per the provisions of the portal (refer para 15.1&amp; 15.4 above) and submit the hard copy of DD </w:t>
            </w:r>
            <w:r w:rsidRPr="00D37ABD">
              <w:rPr>
                <w:b/>
                <w:bCs/>
                <w:color w:val="auto"/>
              </w:rPr>
              <w:t>or Online Payment Acknowledgement</w:t>
            </w:r>
            <w:r w:rsidRPr="00D37ABD">
              <w:rPr>
                <w:color w:val="auto"/>
              </w:rPr>
              <w:t xml:space="preserve"> towards Bidding Document fee or documentary evidence in support of exemption of Document fee (as applicable), Bid Security </w:t>
            </w:r>
            <w:r w:rsidRPr="00D37ABD">
              <w:rPr>
                <w:b/>
                <w:bCs/>
                <w:color w:val="auto"/>
              </w:rPr>
              <w:t>or Online Payment Acknowledgement towards Bid Security</w:t>
            </w:r>
            <w:r w:rsidRPr="00D37ABD">
              <w:rPr>
                <w:color w:val="auto"/>
              </w:rPr>
              <w:t xml:space="preserve"> or documentary evidence in support of exemption of Bid Security (as applicable), Integrity Pact,</w:t>
            </w:r>
            <w:r w:rsidR="00B323CA">
              <w:rPr>
                <w:color w:val="auto"/>
              </w:rPr>
              <w:t xml:space="preserve"> Safety Pact, Power of Attorney</w:t>
            </w:r>
            <w:r w:rsidRPr="00D37ABD">
              <w:rPr>
                <w:color w:val="auto"/>
              </w:rPr>
              <w:t xml:space="preserve"> (refer para 15.1 above), </w:t>
            </w:r>
            <w:r w:rsidRPr="00D37ABD">
              <w:rPr>
                <w:color w:val="auto"/>
              </w:rPr>
              <w:lastRenderedPageBreak/>
              <w:t>duly marked First Envelope (Techno – Commercial Part) in the following manner.</w:t>
            </w:r>
          </w:p>
          <w:p w:rsidR="00526699" w:rsidRPr="00D37ABD" w:rsidRDefault="00526699" w:rsidP="00526699">
            <w:pPr>
              <w:pStyle w:val="Default"/>
              <w:jc w:val="both"/>
              <w:rPr>
                <w:color w:val="auto"/>
              </w:rPr>
            </w:pPr>
          </w:p>
          <w:p w:rsidR="00526699" w:rsidRPr="00D37ABD" w:rsidRDefault="00526699" w:rsidP="00526699">
            <w:pPr>
              <w:pStyle w:val="Default"/>
              <w:jc w:val="both"/>
              <w:rPr>
                <w:color w:val="auto"/>
              </w:rPr>
            </w:pPr>
            <w:r w:rsidRPr="00D37ABD">
              <w:rPr>
                <w:color w:val="auto"/>
                <w:u w:val="single"/>
              </w:rPr>
              <w:t>Envelope – 1</w:t>
            </w:r>
            <w:r w:rsidRPr="00D37ABD">
              <w:rPr>
                <w:color w:val="auto"/>
              </w:rPr>
              <w:t xml:space="preserve">: Bidding Document fee </w:t>
            </w:r>
            <w:r w:rsidRPr="00D37ABD">
              <w:rPr>
                <w:b/>
                <w:bCs/>
                <w:color w:val="auto"/>
              </w:rPr>
              <w:t>/ Online Payment Acknowledgement towards Bidding Document fee</w:t>
            </w:r>
            <w:r w:rsidRPr="00D37ABD">
              <w:rPr>
                <w:color w:val="auto"/>
              </w:rPr>
              <w:t xml:space="preserve"> /documentary evidence in support of exemption of Bidding Document fee </w:t>
            </w:r>
          </w:p>
          <w:p w:rsidR="00526699" w:rsidRPr="00D37ABD" w:rsidRDefault="00526699" w:rsidP="00526699">
            <w:pPr>
              <w:pStyle w:val="Default"/>
              <w:rPr>
                <w:color w:val="auto"/>
              </w:rPr>
            </w:pPr>
          </w:p>
          <w:p w:rsidR="00526699" w:rsidRPr="00D37ABD" w:rsidRDefault="00526699" w:rsidP="00526699">
            <w:pPr>
              <w:tabs>
                <w:tab w:val="right" w:pos="7254"/>
              </w:tabs>
              <w:spacing w:before="60" w:after="60"/>
              <w:jc w:val="both"/>
              <w:rPr>
                <w:rFonts w:ascii="Book Antiqua" w:hAnsi="Book Antiqua"/>
              </w:rPr>
            </w:pPr>
            <w:r w:rsidRPr="00D37ABD">
              <w:rPr>
                <w:rFonts w:ascii="Book Antiqua" w:hAnsi="Book Antiqua"/>
                <w:u w:val="single"/>
              </w:rPr>
              <w:t>Envelope – 2</w:t>
            </w:r>
            <w:r w:rsidRPr="00D37ABD">
              <w:rPr>
                <w:rFonts w:ascii="Book Antiqua" w:hAnsi="Book Antiqua"/>
              </w:rPr>
              <w:t xml:space="preserve">: Bid Security/ </w:t>
            </w:r>
            <w:r w:rsidRPr="00D37ABD">
              <w:rPr>
                <w:rFonts w:ascii="Book Antiqua" w:hAnsi="Book Antiqua"/>
                <w:b/>
                <w:bCs/>
              </w:rPr>
              <w:t>Online Payment Acknowledgement towards Bid Security</w:t>
            </w:r>
            <w:r w:rsidRPr="00D37ABD">
              <w:rPr>
                <w:rFonts w:ascii="Book Antiqua" w:hAnsi="Book Antiqua"/>
              </w:rPr>
              <w:t>/documentary evidence in support of exemption of Bid Security</w:t>
            </w:r>
          </w:p>
          <w:p w:rsidR="00526699" w:rsidRPr="00D37ABD" w:rsidRDefault="00526699" w:rsidP="00526699">
            <w:pPr>
              <w:tabs>
                <w:tab w:val="right" w:pos="7254"/>
              </w:tabs>
              <w:spacing w:before="60" w:after="60"/>
              <w:jc w:val="both"/>
              <w:rPr>
                <w:rFonts w:ascii="Book Antiqua" w:hAnsi="Book Antiqua"/>
                <w:b/>
                <w:bCs/>
              </w:rPr>
            </w:pPr>
          </w:p>
          <w:p w:rsidR="00526699" w:rsidRPr="00D37ABD" w:rsidRDefault="00526699" w:rsidP="00526699">
            <w:pPr>
              <w:tabs>
                <w:tab w:val="right" w:pos="7254"/>
              </w:tabs>
              <w:spacing w:before="60" w:after="60"/>
              <w:jc w:val="both"/>
              <w:rPr>
                <w:rFonts w:ascii="Book Antiqua" w:hAnsi="Book Antiqua"/>
                <w:b/>
                <w:bCs/>
              </w:rPr>
            </w:pPr>
            <w:r w:rsidRPr="00D37ABD">
              <w:rPr>
                <w:rFonts w:ascii="Book Antiqua" w:hAnsi="Book Antiqua"/>
                <w:u w:val="single"/>
              </w:rPr>
              <w:t>Envelope – 3</w:t>
            </w:r>
            <w:r w:rsidRPr="00D37ABD">
              <w:rPr>
                <w:rFonts w:ascii="Book Antiqua" w:hAnsi="Book Antiqua"/>
              </w:rPr>
              <w:t>: Integrity Pact</w:t>
            </w:r>
          </w:p>
          <w:p w:rsidR="00526699" w:rsidRPr="00D37ABD" w:rsidRDefault="00526699" w:rsidP="00526699">
            <w:pPr>
              <w:tabs>
                <w:tab w:val="right" w:pos="7254"/>
              </w:tabs>
              <w:spacing w:before="60" w:after="60"/>
              <w:jc w:val="both"/>
              <w:rPr>
                <w:rFonts w:ascii="Book Antiqua" w:hAnsi="Book Antiqua"/>
                <w:b/>
                <w:bCs/>
              </w:rPr>
            </w:pPr>
          </w:p>
          <w:p w:rsidR="00526699" w:rsidRDefault="00526699" w:rsidP="00526699">
            <w:pPr>
              <w:tabs>
                <w:tab w:val="right" w:pos="7254"/>
              </w:tabs>
              <w:spacing w:before="60" w:after="60"/>
              <w:jc w:val="both"/>
              <w:rPr>
                <w:rFonts w:ascii="Book Antiqua" w:hAnsi="Book Antiqua"/>
              </w:rPr>
            </w:pPr>
            <w:r w:rsidRPr="00D37ABD">
              <w:rPr>
                <w:rFonts w:ascii="Book Antiqua" w:hAnsi="Book Antiqua"/>
                <w:u w:val="single"/>
              </w:rPr>
              <w:t>Envelope – 4</w:t>
            </w:r>
            <w:r w:rsidRPr="00D37ABD">
              <w:rPr>
                <w:rFonts w:ascii="Book Antiqua" w:hAnsi="Book Antiqua"/>
                <w:b/>
                <w:bCs/>
              </w:rPr>
              <w:t>:</w:t>
            </w:r>
            <w:r w:rsidR="00610DD5">
              <w:rPr>
                <w:rFonts w:ascii="Book Antiqua" w:hAnsi="Book Antiqua"/>
              </w:rPr>
              <w:t xml:space="preserve"> Power of Attorney</w:t>
            </w:r>
          </w:p>
          <w:p w:rsidR="00610DD5" w:rsidRPr="00D37ABD" w:rsidRDefault="00610DD5" w:rsidP="00526699">
            <w:pPr>
              <w:tabs>
                <w:tab w:val="right" w:pos="7254"/>
              </w:tabs>
              <w:spacing w:before="60" w:after="60"/>
              <w:jc w:val="both"/>
              <w:rPr>
                <w:rFonts w:ascii="Book Antiqua" w:hAnsi="Book Antiqua"/>
              </w:rPr>
            </w:pPr>
          </w:p>
          <w:p w:rsidR="00526699" w:rsidRPr="00D37ABD" w:rsidRDefault="00526699" w:rsidP="00526699">
            <w:pPr>
              <w:tabs>
                <w:tab w:val="right" w:pos="7254"/>
              </w:tabs>
              <w:spacing w:before="60" w:after="60"/>
              <w:jc w:val="both"/>
              <w:rPr>
                <w:rFonts w:ascii="Book Antiqua" w:hAnsi="Book Antiqua"/>
              </w:rPr>
            </w:pPr>
            <w:r w:rsidRPr="00D37ABD">
              <w:rPr>
                <w:rFonts w:ascii="Book Antiqua" w:hAnsi="Book Antiqua"/>
                <w:u w:val="single"/>
              </w:rPr>
              <w:t>Envelope –5</w:t>
            </w:r>
            <w:r w:rsidRPr="00D37ABD">
              <w:rPr>
                <w:rFonts w:ascii="Book Antiqua" w:hAnsi="Book Antiqua"/>
              </w:rPr>
              <w:t>: Safety Pact</w:t>
            </w:r>
          </w:p>
          <w:p w:rsidR="00526699" w:rsidRPr="00D37ABD" w:rsidRDefault="00526699" w:rsidP="00526699">
            <w:pPr>
              <w:tabs>
                <w:tab w:val="right" w:pos="7254"/>
              </w:tabs>
              <w:spacing w:before="60" w:after="60"/>
              <w:jc w:val="both"/>
              <w:rPr>
                <w:rFonts w:ascii="Book Antiqua" w:hAnsi="Book Antiqua"/>
              </w:rPr>
            </w:pPr>
          </w:p>
          <w:p w:rsidR="00526699" w:rsidRPr="00D37ABD" w:rsidRDefault="00526699" w:rsidP="00526699">
            <w:pPr>
              <w:tabs>
                <w:tab w:val="right" w:pos="7254"/>
              </w:tabs>
              <w:spacing w:before="60" w:after="60"/>
              <w:jc w:val="both"/>
              <w:rPr>
                <w:rFonts w:ascii="Book Antiqua" w:hAnsi="Book Antiqua"/>
              </w:rPr>
            </w:pPr>
            <w:r w:rsidRPr="00D37ABD">
              <w:rPr>
                <w:rFonts w:ascii="Book Antiqua" w:hAnsi="Book Antiqua"/>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526699" w:rsidRPr="00D37ABD" w:rsidRDefault="00526699" w:rsidP="00526699">
            <w:pPr>
              <w:jc w:val="both"/>
              <w:rPr>
                <w:rFonts w:ascii="Book Antiqua" w:eastAsia="Calibri" w:hAnsi="Book Antiqua" w:cs="Arial"/>
              </w:rPr>
            </w:pPr>
          </w:p>
        </w:tc>
      </w:tr>
      <w:tr w:rsidR="0089609B" w:rsidRPr="00E361A3" w:rsidTr="00B25CB6">
        <w:trPr>
          <w:gridAfter w:val="1"/>
          <w:wAfter w:w="9" w:type="dxa"/>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E361A3" w:rsidRDefault="0089609B" w:rsidP="0089609B">
            <w:pPr>
              <w:rPr>
                <w:rFonts w:ascii="Arial" w:hAnsi="Arial" w:cs="Arial"/>
              </w:rPr>
            </w:pPr>
            <w:r w:rsidRPr="00E361A3">
              <w:rPr>
                <w:rFonts w:ascii="Arial" w:hAnsi="Arial" w:cs="Arial"/>
              </w:rPr>
              <w:t>ITB 16.</w:t>
            </w:r>
            <w:r>
              <w:rPr>
                <w:rFonts w:ascii="Arial" w:hAnsi="Arial" w:cs="Arial"/>
              </w:rPr>
              <w:t xml:space="preserve">2(a), ITB 16.2(b), ITB 17.1, </w:t>
            </w:r>
            <w:r w:rsidRPr="00E361A3">
              <w:rPr>
                <w:rFonts w:ascii="Arial" w:hAnsi="Arial" w:cs="Arial"/>
              </w:rPr>
              <w:t xml:space="preserve"> ITB 20.1 </w:t>
            </w:r>
            <w:r>
              <w:rPr>
                <w:rFonts w:ascii="Arial" w:hAnsi="Arial" w:cs="Arial"/>
              </w:rPr>
              <w:t>and ITB 25</w:t>
            </w:r>
          </w:p>
        </w:tc>
        <w:tc>
          <w:tcPr>
            <w:tcW w:w="7650" w:type="dxa"/>
            <w:tcBorders>
              <w:left w:val="single" w:sz="4" w:space="0" w:color="auto"/>
            </w:tcBorders>
          </w:tcPr>
          <w:p w:rsidR="0089609B" w:rsidRDefault="0089609B" w:rsidP="0089609B">
            <w:pPr>
              <w:jc w:val="both"/>
              <w:rPr>
                <w:rFonts w:ascii="Arial" w:hAnsi="Arial" w:cs="Arial"/>
                <w:b/>
                <w:bCs/>
              </w:rPr>
            </w:pPr>
          </w:p>
          <w:p w:rsidR="0089609B" w:rsidRPr="00E361A3" w:rsidRDefault="0089609B" w:rsidP="0089609B">
            <w:pPr>
              <w:jc w:val="both"/>
              <w:rPr>
                <w:rFonts w:ascii="Arial" w:hAnsi="Arial" w:cs="Arial"/>
                <w:b/>
                <w:bCs/>
              </w:rPr>
            </w:pPr>
            <w:r w:rsidRPr="00E361A3">
              <w:rPr>
                <w:rFonts w:ascii="Arial" w:hAnsi="Arial" w:cs="Arial"/>
                <w:b/>
                <w:bCs/>
              </w:rPr>
              <w:t>Address for submission of Hard copy of  Documents:</w:t>
            </w:r>
          </w:p>
          <w:p w:rsidR="0089609B" w:rsidRPr="00E361A3" w:rsidRDefault="0089609B" w:rsidP="0089609B">
            <w:pPr>
              <w:jc w:val="both"/>
              <w:rPr>
                <w:rFonts w:ascii="Arial" w:hAnsi="Arial" w:cs="Arial"/>
              </w:rPr>
            </w:pPr>
          </w:p>
          <w:p w:rsidR="0089609B" w:rsidRPr="00E361A3" w:rsidRDefault="0089609B" w:rsidP="0089609B">
            <w:pPr>
              <w:jc w:val="both"/>
              <w:rPr>
                <w:rFonts w:ascii="Arial" w:hAnsi="Arial" w:cs="Arial"/>
              </w:rPr>
            </w:pPr>
            <w:r w:rsidRPr="00E361A3">
              <w:rPr>
                <w:rFonts w:ascii="Arial" w:hAnsi="Arial" w:cs="Arial"/>
              </w:rPr>
              <w:t>Address in Person or by Post:</w:t>
            </w:r>
          </w:p>
          <w:p w:rsidR="0089609B" w:rsidRPr="00E361A3" w:rsidRDefault="0089609B" w:rsidP="0089609B">
            <w:pPr>
              <w:jc w:val="both"/>
              <w:rPr>
                <w:rFonts w:ascii="Arial" w:hAnsi="Arial" w:cs="Arial"/>
              </w:rPr>
            </w:pPr>
          </w:p>
          <w:p w:rsidR="0089609B" w:rsidRPr="004E00E8" w:rsidRDefault="0089609B" w:rsidP="0089609B">
            <w:pPr>
              <w:jc w:val="both"/>
              <w:rPr>
                <w:rFonts w:ascii="Book Antiqua" w:hAnsi="Book Antiqua"/>
                <w:bCs/>
                <w:iCs/>
              </w:rPr>
            </w:pPr>
            <w:r>
              <w:rPr>
                <w:rFonts w:ascii="Book Antiqua" w:hAnsi="Book Antiqua"/>
                <w:bCs/>
                <w:iCs/>
              </w:rPr>
              <w:t>DGM</w:t>
            </w:r>
            <w:r w:rsidRPr="004E00E8">
              <w:rPr>
                <w:rFonts w:ascii="Book Antiqua" w:hAnsi="Book Antiqua"/>
                <w:bCs/>
                <w:iCs/>
              </w:rPr>
              <w:t xml:space="preserve"> [Tele-Contracts]</w:t>
            </w:r>
          </w:p>
          <w:p w:rsidR="0089609B" w:rsidRPr="004E00E8" w:rsidRDefault="0089609B" w:rsidP="0089609B">
            <w:pPr>
              <w:ind w:firstLine="18"/>
              <w:jc w:val="both"/>
              <w:rPr>
                <w:rFonts w:ascii="Book Antiqua" w:hAnsi="Book Antiqua"/>
                <w:lang w:val="en-GB"/>
              </w:rPr>
            </w:pPr>
            <w:r w:rsidRPr="004E00E8">
              <w:rPr>
                <w:rFonts w:ascii="Book Antiqua" w:hAnsi="Book Antiqua"/>
                <w:lang w:val="en-GB"/>
              </w:rPr>
              <w:t>Power Grid Corporation of India Limited,</w:t>
            </w:r>
          </w:p>
          <w:p w:rsidR="0089609B" w:rsidRPr="004E00E8" w:rsidRDefault="0089609B" w:rsidP="0089609B">
            <w:pPr>
              <w:ind w:firstLine="18"/>
              <w:jc w:val="both"/>
              <w:rPr>
                <w:rFonts w:ascii="Book Antiqua" w:hAnsi="Book Antiqua"/>
              </w:rPr>
            </w:pPr>
            <w:r w:rsidRPr="004E00E8">
              <w:rPr>
                <w:rFonts w:ascii="Book Antiqua" w:hAnsi="Book Antiqua"/>
              </w:rPr>
              <w:t xml:space="preserve">Eastern Regional Telecom Control Center, </w:t>
            </w:r>
          </w:p>
          <w:p w:rsidR="0089609B" w:rsidRPr="00920947" w:rsidRDefault="0089609B" w:rsidP="0089609B">
            <w:pPr>
              <w:rPr>
                <w:rFonts w:ascii="Book Antiqua" w:hAnsi="Book Antiqua"/>
                <w:sz w:val="22"/>
                <w:szCs w:val="22"/>
              </w:rPr>
            </w:pPr>
            <w:r>
              <w:rPr>
                <w:rFonts w:ascii="Book Antiqua" w:hAnsi="Book Antiqua"/>
                <w:sz w:val="22"/>
                <w:szCs w:val="22"/>
              </w:rPr>
              <w:t>1</w:t>
            </w:r>
            <w:r w:rsidRPr="00437A31">
              <w:rPr>
                <w:rFonts w:ascii="Book Antiqua" w:hAnsi="Book Antiqua"/>
                <w:sz w:val="22"/>
                <w:szCs w:val="22"/>
                <w:vertAlign w:val="superscript"/>
              </w:rPr>
              <w:t>st</w:t>
            </w:r>
            <w:r>
              <w:rPr>
                <w:rFonts w:ascii="Book Antiqua" w:hAnsi="Book Antiqua"/>
                <w:sz w:val="22"/>
                <w:szCs w:val="22"/>
              </w:rPr>
              <w:t xml:space="preserve"> Floor, CF-17, Action Area-1C, New Town, </w:t>
            </w:r>
            <w:proofErr w:type="spellStart"/>
            <w:r>
              <w:rPr>
                <w:rFonts w:ascii="Book Antiqua" w:hAnsi="Book Antiqua"/>
                <w:sz w:val="22"/>
                <w:szCs w:val="22"/>
              </w:rPr>
              <w:t>Rajarhat</w:t>
            </w:r>
            <w:proofErr w:type="spellEnd"/>
            <w:r w:rsidRPr="00EE4AB9">
              <w:rPr>
                <w:rFonts w:ascii="Book Antiqua" w:hAnsi="Book Antiqua"/>
                <w:sz w:val="22"/>
                <w:szCs w:val="22"/>
              </w:rPr>
              <w:t>, Kolkata-700</w:t>
            </w:r>
            <w:r>
              <w:rPr>
                <w:rFonts w:ascii="Book Antiqua" w:hAnsi="Book Antiqua"/>
                <w:sz w:val="22"/>
                <w:szCs w:val="22"/>
              </w:rPr>
              <w:t>156</w:t>
            </w:r>
            <w:r w:rsidRPr="00920947">
              <w:rPr>
                <w:rFonts w:ascii="Book Antiqua" w:hAnsi="Book Antiqua"/>
                <w:sz w:val="22"/>
                <w:szCs w:val="22"/>
              </w:rPr>
              <w:t>.</w:t>
            </w:r>
          </w:p>
          <w:p w:rsidR="0089609B" w:rsidRPr="004E00E8" w:rsidRDefault="0089609B" w:rsidP="0089609B">
            <w:pPr>
              <w:ind w:firstLine="18"/>
              <w:jc w:val="both"/>
              <w:rPr>
                <w:rFonts w:ascii="Book Antiqua" w:hAnsi="Book Antiqua"/>
                <w:lang w:val="en-GB"/>
              </w:rPr>
            </w:pPr>
          </w:p>
          <w:p w:rsidR="0089609B" w:rsidRDefault="0089609B" w:rsidP="0089609B">
            <w:pPr>
              <w:jc w:val="both"/>
              <w:rPr>
                <w:rFonts w:ascii="Book Antiqua" w:hAnsi="Book Antiqua"/>
              </w:rPr>
            </w:pPr>
            <w:r w:rsidRPr="004E00E8">
              <w:rPr>
                <w:rFonts w:ascii="Book Antiqua" w:hAnsi="Book Antiqua"/>
                <w:lang w:val="en-GB"/>
              </w:rPr>
              <w:t xml:space="preserve">Telephone Nos.: </w:t>
            </w:r>
            <w:r>
              <w:rPr>
                <w:rFonts w:ascii="Book Antiqua" w:hAnsi="Book Antiqua"/>
                <w:lang w:val="en-GB"/>
              </w:rPr>
              <w:t>+</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89609B" w:rsidRPr="004E00E8" w:rsidRDefault="0089609B" w:rsidP="0089609B">
            <w:pPr>
              <w:jc w:val="both"/>
              <w:rPr>
                <w:rFonts w:ascii="Book Antiqua" w:hAnsi="Book Antiqua"/>
              </w:rPr>
            </w:pPr>
          </w:p>
          <w:p w:rsidR="0089609B" w:rsidRPr="004E00E8" w:rsidRDefault="0089609B" w:rsidP="0089609B">
            <w:pPr>
              <w:jc w:val="both"/>
              <w:rPr>
                <w:rFonts w:ascii="Book Antiqua" w:hAnsi="Book Antiqua"/>
              </w:rPr>
            </w:pPr>
            <w:r w:rsidRPr="004E00E8">
              <w:rPr>
                <w:rFonts w:ascii="Book Antiqua" w:hAnsi="Book Antiqua"/>
              </w:rPr>
              <w:t>Email Address</w:t>
            </w:r>
            <w:r w:rsidRPr="004E00E8">
              <w:rPr>
                <w:rStyle w:val="BodyTextIndent3Char"/>
                <w:rFonts w:ascii="Book Antiqua" w:hAnsi="Book Antiqua"/>
              </w:rPr>
              <w:t xml:space="preserve"> :</w:t>
            </w:r>
            <w:r w:rsidRPr="004E00E8">
              <w:rPr>
                <w:rStyle w:val="BodyTextIndent3Char"/>
                <w:rFonts w:ascii="Book Antiqua" w:hAnsi="Book Antiqua"/>
                <w:u w:val="single"/>
              </w:rPr>
              <w:t xml:space="preserve"> </w:t>
            </w:r>
            <w:r w:rsidRPr="0079696C">
              <w:rPr>
                <w:rStyle w:val="Hyperlink"/>
                <w:rFonts w:cs="Arial"/>
              </w:rPr>
              <w:t>i</w:t>
            </w:r>
            <w:r>
              <w:rPr>
                <w:rStyle w:val="Hyperlink"/>
                <w:rFonts w:cs="Arial"/>
              </w:rPr>
              <w:t>ndrani</w:t>
            </w:r>
            <w:hyperlink r:id="rId14" w:history="1">
              <w:r w:rsidRPr="004E00E8">
                <w:rPr>
                  <w:rStyle w:val="Hyperlink"/>
                  <w:rFonts w:ascii="Book Antiqua" w:hAnsi="Book Antiqua" w:cs="Arial"/>
                </w:rPr>
                <w:t>@powergridindia.com</w:t>
              </w:r>
            </w:hyperlink>
            <w:r>
              <w:rPr>
                <w:rStyle w:val="Hyperlink"/>
                <w:rFonts w:cs="Arial"/>
              </w:rPr>
              <w:t>/nandjee@powergridindia.com</w:t>
            </w:r>
          </w:p>
          <w:p w:rsidR="0089609B" w:rsidRPr="004E00E8" w:rsidRDefault="0089609B" w:rsidP="0089609B">
            <w:pPr>
              <w:jc w:val="both"/>
              <w:rPr>
                <w:rFonts w:ascii="Book Antiqua" w:hAnsi="Book Antiqua"/>
              </w:rPr>
            </w:pPr>
          </w:p>
          <w:p w:rsidR="0089609B" w:rsidRPr="00E361A3" w:rsidRDefault="0089609B" w:rsidP="0089609B">
            <w:pPr>
              <w:jc w:val="both"/>
              <w:rPr>
                <w:rFonts w:ascii="Arial" w:hAnsi="Arial" w:cs="Arial"/>
              </w:rPr>
            </w:pPr>
            <w:r w:rsidRPr="00E361A3">
              <w:rPr>
                <w:rFonts w:ascii="Arial" w:hAnsi="Arial" w:cs="Arial"/>
                <w:b/>
              </w:rPr>
              <w:lastRenderedPageBreak/>
              <w:t>Deadline for submission of Hard copy of  Documents</w:t>
            </w:r>
            <w:r w:rsidRPr="00E361A3">
              <w:rPr>
                <w:rFonts w:ascii="Arial" w:hAnsi="Arial" w:cs="Arial"/>
              </w:rPr>
              <w:t>:</w:t>
            </w:r>
          </w:p>
          <w:p w:rsidR="0089609B" w:rsidRPr="00E361A3" w:rsidRDefault="0089609B" w:rsidP="0089609B">
            <w:pPr>
              <w:jc w:val="both"/>
              <w:rPr>
                <w:rFonts w:ascii="Arial" w:hAnsi="Arial" w:cs="Arial"/>
              </w:rPr>
            </w:pPr>
          </w:p>
          <w:p w:rsidR="0089609B" w:rsidRPr="00E361A3" w:rsidRDefault="0089609B" w:rsidP="0089609B">
            <w:pPr>
              <w:jc w:val="both"/>
              <w:rPr>
                <w:rFonts w:ascii="Arial" w:hAnsi="Arial" w:cs="Arial"/>
                <w:b/>
                <w:bCs/>
              </w:rPr>
            </w:pPr>
            <w:r w:rsidRPr="00606A15">
              <w:rPr>
                <w:rFonts w:ascii="Arial" w:hAnsi="Arial" w:cs="Arial"/>
                <w:highlight w:val="yellow"/>
              </w:rPr>
              <w:t xml:space="preserve">Date : </w:t>
            </w:r>
            <w:r w:rsidR="00474E59" w:rsidRPr="00474E59">
              <w:rPr>
                <w:rFonts w:ascii="Arial" w:hAnsi="Arial" w:cs="Arial"/>
                <w:b/>
                <w:bCs/>
                <w:highlight w:val="yellow"/>
              </w:rPr>
              <w:t>05/11</w:t>
            </w:r>
            <w:r w:rsidRPr="00474E59">
              <w:rPr>
                <w:rFonts w:ascii="Arial" w:hAnsi="Arial" w:cs="Arial"/>
                <w:b/>
                <w:bCs/>
                <w:highlight w:val="yellow"/>
              </w:rPr>
              <w:t>/2019</w:t>
            </w:r>
          </w:p>
          <w:p w:rsidR="0089609B" w:rsidRPr="00E361A3" w:rsidRDefault="0089609B" w:rsidP="0089609B">
            <w:pPr>
              <w:jc w:val="both"/>
              <w:rPr>
                <w:rFonts w:ascii="Arial" w:hAnsi="Arial" w:cs="Arial"/>
              </w:rPr>
            </w:pPr>
            <w:r w:rsidRPr="00E361A3">
              <w:rPr>
                <w:rFonts w:ascii="Arial" w:hAnsi="Arial" w:cs="Arial"/>
              </w:rPr>
              <w:t xml:space="preserve">Time: up to </w:t>
            </w:r>
            <w:r w:rsidRPr="00E361A3">
              <w:rPr>
                <w:rFonts w:ascii="Arial" w:hAnsi="Arial" w:cs="Arial"/>
                <w:b/>
                <w:bCs/>
              </w:rPr>
              <w:t>1</w:t>
            </w:r>
            <w:r>
              <w:rPr>
                <w:rFonts w:ascii="Arial" w:hAnsi="Arial" w:cs="Arial"/>
                <w:b/>
                <w:bCs/>
              </w:rPr>
              <w:t>10</w:t>
            </w:r>
            <w:r w:rsidRPr="00E361A3">
              <w:rPr>
                <w:rFonts w:ascii="Arial" w:hAnsi="Arial" w:cs="Arial"/>
                <w:b/>
                <w:bCs/>
              </w:rPr>
              <w:t>0 hours</w:t>
            </w:r>
            <w:r w:rsidRPr="00E361A3">
              <w:rPr>
                <w:rFonts w:ascii="Arial" w:hAnsi="Arial" w:cs="Arial"/>
              </w:rPr>
              <w:t xml:space="preserve"> [Indian Standard Time(e-procurement server time)]</w:t>
            </w:r>
          </w:p>
          <w:p w:rsidR="0089609B" w:rsidRPr="00E361A3" w:rsidRDefault="0089609B" w:rsidP="0089609B">
            <w:pPr>
              <w:jc w:val="both"/>
              <w:rPr>
                <w:rFonts w:ascii="Arial" w:hAnsi="Arial" w:cs="Arial"/>
              </w:rPr>
            </w:pPr>
          </w:p>
          <w:p w:rsidR="0089609B" w:rsidRPr="00F451AD" w:rsidRDefault="0089609B" w:rsidP="0089609B">
            <w:pPr>
              <w:jc w:val="both"/>
              <w:rPr>
                <w:rFonts w:ascii="Book Antiqua" w:eastAsia="Calibri" w:hAnsi="Book Antiqua" w:cs="Mangal"/>
                <w:b/>
                <w:bCs/>
                <w:szCs w:val="22"/>
                <w:lang w:bidi="hi-IN"/>
              </w:rPr>
            </w:pPr>
            <w:r w:rsidRPr="00F451AD">
              <w:rPr>
                <w:rFonts w:ascii="Book Antiqua" w:eastAsia="Calibri" w:hAnsi="Book Antiqua" w:cs="Mangal"/>
                <w:b/>
                <w:bCs/>
                <w:sz w:val="22"/>
                <w:szCs w:val="22"/>
                <w:lang w:bidi="hi-IN"/>
              </w:rPr>
              <w:t>Address for Bid Opening:</w:t>
            </w:r>
          </w:p>
          <w:p w:rsidR="0089609B" w:rsidRDefault="0089609B" w:rsidP="0089609B">
            <w:pPr>
              <w:jc w:val="both"/>
              <w:rPr>
                <w:rFonts w:ascii="Book Antiqua" w:hAnsi="Book Antiqua"/>
              </w:rPr>
            </w:pPr>
          </w:p>
          <w:p w:rsidR="0089609B" w:rsidRPr="004E00E8" w:rsidRDefault="0089609B" w:rsidP="0089609B">
            <w:pPr>
              <w:jc w:val="both"/>
              <w:rPr>
                <w:rFonts w:ascii="Book Antiqua" w:hAnsi="Book Antiqua"/>
                <w:bCs/>
                <w:iCs/>
              </w:rPr>
            </w:pPr>
            <w:r>
              <w:rPr>
                <w:rFonts w:ascii="Book Antiqua" w:hAnsi="Book Antiqua"/>
                <w:bCs/>
                <w:iCs/>
              </w:rPr>
              <w:t>DGM</w:t>
            </w:r>
            <w:r w:rsidRPr="004E00E8">
              <w:rPr>
                <w:rFonts w:ascii="Book Antiqua" w:hAnsi="Book Antiqua"/>
                <w:bCs/>
                <w:iCs/>
              </w:rPr>
              <w:t xml:space="preserve"> [Tele-Contracts]</w:t>
            </w:r>
          </w:p>
          <w:p w:rsidR="0089609B" w:rsidRPr="004E00E8" w:rsidRDefault="0089609B" w:rsidP="0089609B">
            <w:pPr>
              <w:pStyle w:val="BodyTextIndent"/>
              <w:ind w:hanging="810"/>
              <w:rPr>
                <w:bCs/>
                <w:iCs/>
                <w:sz w:val="24"/>
              </w:rPr>
            </w:pPr>
            <w:r w:rsidRPr="004E00E8">
              <w:rPr>
                <w:bCs/>
                <w:iCs/>
                <w:sz w:val="24"/>
              </w:rPr>
              <w:t xml:space="preserve">  Power Grid Corporation of India Ltd., </w:t>
            </w:r>
          </w:p>
          <w:p w:rsidR="0089609B" w:rsidRPr="004E00E8" w:rsidRDefault="0089609B" w:rsidP="0089609B">
            <w:pPr>
              <w:ind w:firstLine="18"/>
              <w:jc w:val="both"/>
              <w:rPr>
                <w:rFonts w:ascii="Book Antiqua" w:hAnsi="Book Antiqua"/>
              </w:rPr>
            </w:pPr>
            <w:r w:rsidRPr="004E00E8">
              <w:rPr>
                <w:rFonts w:ascii="Book Antiqua" w:hAnsi="Book Antiqua"/>
              </w:rPr>
              <w:t xml:space="preserve">Eastern Regional Telecom Control Center, </w:t>
            </w:r>
          </w:p>
          <w:p w:rsidR="0089609B" w:rsidRPr="00920947" w:rsidRDefault="0089609B" w:rsidP="0089609B">
            <w:pPr>
              <w:rPr>
                <w:rFonts w:ascii="Book Antiqua" w:hAnsi="Book Antiqua"/>
                <w:sz w:val="22"/>
                <w:szCs w:val="22"/>
              </w:rPr>
            </w:pPr>
            <w:r>
              <w:rPr>
                <w:rFonts w:ascii="Book Antiqua" w:hAnsi="Book Antiqua"/>
                <w:sz w:val="22"/>
                <w:szCs w:val="22"/>
              </w:rPr>
              <w:t>1</w:t>
            </w:r>
            <w:r w:rsidRPr="00437A31">
              <w:rPr>
                <w:rFonts w:ascii="Book Antiqua" w:hAnsi="Book Antiqua"/>
                <w:sz w:val="22"/>
                <w:szCs w:val="22"/>
                <w:vertAlign w:val="superscript"/>
              </w:rPr>
              <w:t>st</w:t>
            </w:r>
            <w:r>
              <w:rPr>
                <w:rFonts w:ascii="Book Antiqua" w:hAnsi="Book Antiqua"/>
                <w:sz w:val="22"/>
                <w:szCs w:val="22"/>
              </w:rPr>
              <w:t xml:space="preserve"> Floor, CF-17, Action Area-1C, New Town, </w:t>
            </w:r>
            <w:proofErr w:type="spellStart"/>
            <w:r>
              <w:rPr>
                <w:rFonts w:ascii="Book Antiqua" w:hAnsi="Book Antiqua"/>
                <w:sz w:val="22"/>
                <w:szCs w:val="22"/>
              </w:rPr>
              <w:t>Rajarhat</w:t>
            </w:r>
            <w:proofErr w:type="spellEnd"/>
            <w:r w:rsidRPr="00EE4AB9">
              <w:rPr>
                <w:rFonts w:ascii="Book Antiqua" w:hAnsi="Book Antiqua"/>
                <w:sz w:val="22"/>
                <w:szCs w:val="22"/>
              </w:rPr>
              <w:t>, Kolkata-700</w:t>
            </w:r>
            <w:r>
              <w:rPr>
                <w:rFonts w:ascii="Book Antiqua" w:hAnsi="Book Antiqua"/>
                <w:sz w:val="22"/>
                <w:szCs w:val="22"/>
              </w:rPr>
              <w:t>156</w:t>
            </w:r>
            <w:r w:rsidRPr="00920947">
              <w:rPr>
                <w:rFonts w:ascii="Book Antiqua" w:hAnsi="Book Antiqua"/>
                <w:sz w:val="22"/>
                <w:szCs w:val="22"/>
              </w:rPr>
              <w:t>.</w:t>
            </w:r>
          </w:p>
          <w:p w:rsidR="0089609B" w:rsidRPr="004E00E8" w:rsidRDefault="0089609B" w:rsidP="0089609B">
            <w:pPr>
              <w:ind w:firstLine="18"/>
              <w:jc w:val="both"/>
              <w:rPr>
                <w:rFonts w:ascii="Book Antiqua" w:hAnsi="Book Antiqua"/>
                <w:lang w:val="en-GB"/>
              </w:rPr>
            </w:pPr>
          </w:p>
          <w:p w:rsidR="0089609B" w:rsidRDefault="0089609B" w:rsidP="0089609B">
            <w:pPr>
              <w:ind w:firstLine="18"/>
              <w:jc w:val="both"/>
              <w:rPr>
                <w:rFonts w:ascii="Book Antiqua" w:hAnsi="Book Antiqua"/>
              </w:rPr>
            </w:pPr>
            <w:r w:rsidRPr="004E00E8">
              <w:rPr>
                <w:rFonts w:ascii="Book Antiqua" w:hAnsi="Book Antiqua"/>
                <w:lang w:val="en-GB"/>
              </w:rPr>
              <w:t xml:space="preserve">Telephone Nos.: </w:t>
            </w:r>
            <w:r>
              <w:rPr>
                <w:rFonts w:ascii="Book Antiqua" w:hAnsi="Book Antiqua"/>
                <w:lang w:val="en-GB"/>
              </w:rPr>
              <w:t>+</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89609B" w:rsidRPr="004E00E8" w:rsidRDefault="0089609B" w:rsidP="0089609B">
            <w:pPr>
              <w:ind w:firstLine="18"/>
              <w:jc w:val="both"/>
              <w:rPr>
                <w:rFonts w:ascii="Book Antiqua" w:hAnsi="Book Antiqua"/>
              </w:rPr>
            </w:pPr>
          </w:p>
          <w:p w:rsidR="0089609B" w:rsidRPr="004E00E8" w:rsidRDefault="0089609B" w:rsidP="0089609B">
            <w:pPr>
              <w:jc w:val="both"/>
              <w:rPr>
                <w:rFonts w:ascii="Book Antiqua" w:hAnsi="Book Antiqua"/>
              </w:rPr>
            </w:pPr>
            <w:r w:rsidRPr="004E00E8">
              <w:rPr>
                <w:rFonts w:ascii="Book Antiqua" w:hAnsi="Book Antiqua"/>
              </w:rPr>
              <w:t>Email Address</w:t>
            </w:r>
            <w:r w:rsidRPr="004E00E8">
              <w:rPr>
                <w:rStyle w:val="BodyTextIndent3Char"/>
                <w:rFonts w:ascii="Book Antiqua" w:hAnsi="Book Antiqua"/>
              </w:rPr>
              <w:t xml:space="preserve"> :</w:t>
            </w:r>
            <w:r w:rsidRPr="004E00E8">
              <w:rPr>
                <w:rStyle w:val="BodyTextIndent3Char"/>
                <w:rFonts w:ascii="Book Antiqua" w:hAnsi="Book Antiqua"/>
                <w:u w:val="single"/>
              </w:rPr>
              <w:t xml:space="preserve"> </w:t>
            </w:r>
            <w:r w:rsidRPr="0079696C">
              <w:rPr>
                <w:rStyle w:val="Hyperlink"/>
                <w:rFonts w:cs="Arial"/>
              </w:rPr>
              <w:t>i</w:t>
            </w:r>
            <w:r>
              <w:rPr>
                <w:rStyle w:val="Hyperlink"/>
                <w:rFonts w:cs="Arial"/>
              </w:rPr>
              <w:t>ndrani</w:t>
            </w:r>
            <w:hyperlink r:id="rId15" w:history="1">
              <w:r w:rsidRPr="004E00E8">
                <w:rPr>
                  <w:rStyle w:val="Hyperlink"/>
                  <w:rFonts w:ascii="Book Antiqua" w:hAnsi="Book Antiqua" w:cs="Arial"/>
                </w:rPr>
                <w:t>@powergridindia.com</w:t>
              </w:r>
            </w:hyperlink>
            <w:r>
              <w:rPr>
                <w:rStyle w:val="Hyperlink"/>
                <w:rFonts w:cs="Arial"/>
              </w:rPr>
              <w:t>/nandjee@powergridindia.com</w:t>
            </w:r>
          </w:p>
          <w:p w:rsidR="0089609B" w:rsidRPr="00E361A3" w:rsidRDefault="0089609B" w:rsidP="0089609B">
            <w:pPr>
              <w:tabs>
                <w:tab w:val="right" w:pos="7254"/>
              </w:tabs>
              <w:spacing w:before="60" w:after="60"/>
              <w:jc w:val="both"/>
              <w:rPr>
                <w:rFonts w:ascii="Arial" w:eastAsia="Calibri" w:hAnsi="Arial" w:cs="Arial"/>
                <w:b/>
              </w:rPr>
            </w:pPr>
            <w:r w:rsidRPr="00E361A3">
              <w:rPr>
                <w:rFonts w:ascii="Arial" w:eastAsia="Calibri" w:hAnsi="Arial" w:cs="Arial"/>
                <w:b/>
              </w:rPr>
              <w:t xml:space="preserve">The deadline for </w:t>
            </w:r>
            <w:r w:rsidRPr="00E361A3">
              <w:rPr>
                <w:rFonts w:ascii="Arial" w:eastAsia="Calibri" w:hAnsi="Arial" w:cs="Arial"/>
                <w:b/>
                <w:u w:val="single"/>
              </w:rPr>
              <w:t>Soft copy part of the</w:t>
            </w:r>
            <w:r w:rsidRPr="00E361A3">
              <w:rPr>
                <w:rFonts w:ascii="Arial" w:eastAsia="Calibri" w:hAnsi="Arial" w:cs="Arial"/>
              </w:rPr>
              <w:t xml:space="preserve"> </w:t>
            </w:r>
            <w:r w:rsidRPr="00E361A3">
              <w:rPr>
                <w:rFonts w:ascii="Arial" w:eastAsia="Calibri" w:hAnsi="Arial" w:cs="Arial"/>
                <w:b/>
                <w:u w:val="single"/>
              </w:rPr>
              <w:t>bid</w:t>
            </w:r>
            <w:r w:rsidRPr="00E361A3">
              <w:rPr>
                <w:rFonts w:ascii="Arial" w:eastAsia="Calibri" w:hAnsi="Arial" w:cs="Arial"/>
                <w:b/>
              </w:rPr>
              <w:t xml:space="preserve"> submission is</w:t>
            </w:r>
          </w:p>
          <w:p w:rsidR="0089609B" w:rsidRPr="00E361A3" w:rsidRDefault="0089609B" w:rsidP="0089609B">
            <w:pPr>
              <w:tabs>
                <w:tab w:val="right" w:pos="7254"/>
              </w:tabs>
              <w:spacing w:before="180" w:after="180"/>
              <w:jc w:val="both"/>
              <w:rPr>
                <w:rFonts w:ascii="Arial" w:eastAsia="Calibri" w:hAnsi="Arial" w:cs="Arial"/>
                <w:b/>
                <w:bCs/>
              </w:rPr>
            </w:pPr>
            <w:r w:rsidRPr="00E361A3">
              <w:rPr>
                <w:rFonts w:ascii="Arial" w:eastAsia="Calibri" w:hAnsi="Arial" w:cs="Arial"/>
                <w:b/>
                <w:bCs/>
              </w:rPr>
              <w:t xml:space="preserve">Date: </w:t>
            </w:r>
            <w:r w:rsidR="00474E59">
              <w:rPr>
                <w:rFonts w:ascii="Arial" w:eastAsia="Calibri" w:hAnsi="Arial" w:cs="Arial"/>
                <w:b/>
                <w:bCs/>
                <w:highlight w:val="yellow"/>
              </w:rPr>
              <w:t>01</w:t>
            </w:r>
            <w:r w:rsidR="00474E59">
              <w:rPr>
                <w:rFonts w:ascii="Arial" w:hAnsi="Arial" w:cs="Arial"/>
                <w:b/>
                <w:bCs/>
                <w:highlight w:val="yellow"/>
              </w:rPr>
              <w:t>/11</w:t>
            </w:r>
            <w:r w:rsidRPr="006E0D2C">
              <w:rPr>
                <w:rFonts w:ascii="Arial" w:hAnsi="Arial" w:cs="Arial"/>
                <w:b/>
                <w:bCs/>
                <w:highlight w:val="yellow"/>
              </w:rPr>
              <w:t>/2019</w:t>
            </w:r>
          </w:p>
          <w:p w:rsidR="0089609B" w:rsidRPr="00E361A3" w:rsidRDefault="0089609B" w:rsidP="0089609B">
            <w:pPr>
              <w:tabs>
                <w:tab w:val="right" w:pos="7254"/>
              </w:tabs>
              <w:spacing w:before="180" w:after="180"/>
              <w:jc w:val="both"/>
              <w:rPr>
                <w:rFonts w:ascii="Arial" w:eastAsia="Calibri" w:hAnsi="Arial" w:cs="Arial"/>
                <w:b/>
                <w:bCs/>
              </w:rPr>
            </w:pPr>
            <w:r>
              <w:rPr>
                <w:rFonts w:ascii="Arial" w:eastAsia="Calibri" w:hAnsi="Arial" w:cs="Arial"/>
                <w:b/>
                <w:bCs/>
              </w:rPr>
              <w:t xml:space="preserve">Time: </w:t>
            </w:r>
            <w:r w:rsidRPr="00BA74B8">
              <w:rPr>
                <w:rFonts w:ascii="Arial" w:eastAsia="Calibri" w:hAnsi="Arial" w:cs="Arial"/>
                <w:b/>
                <w:bCs/>
                <w:highlight w:val="yellow"/>
              </w:rPr>
              <w:t>1100 hrs</w:t>
            </w:r>
            <w:r w:rsidRPr="00E361A3">
              <w:rPr>
                <w:rFonts w:ascii="Arial" w:eastAsia="Calibri" w:hAnsi="Arial" w:cs="Arial"/>
                <w:b/>
                <w:bCs/>
              </w:rPr>
              <w:t>. [Indian Standard Time (e-procurement server time)].</w:t>
            </w:r>
          </w:p>
          <w:p w:rsidR="0089609B" w:rsidRPr="00E361A3" w:rsidRDefault="0089609B" w:rsidP="0089609B">
            <w:pPr>
              <w:pStyle w:val="ListParagraph"/>
              <w:ind w:left="0"/>
              <w:jc w:val="both"/>
              <w:rPr>
                <w:rFonts w:ascii="Arial" w:hAnsi="Arial" w:cs="Arial"/>
                <w:b/>
                <w:bCs/>
                <w:lang w:bidi="hi-IN"/>
              </w:rPr>
            </w:pPr>
            <w:r w:rsidRPr="00E361A3">
              <w:rPr>
                <w:rFonts w:ascii="Arial" w:hAnsi="Arial" w:cs="Arial"/>
                <w:b/>
                <w:bCs/>
                <w:lang w:bidi="hi-IN"/>
              </w:rPr>
              <w:t xml:space="preserve">Bid submission timelines will be defined as per the e-Procurement server clock only. </w:t>
            </w:r>
          </w:p>
          <w:p w:rsidR="0089609B" w:rsidRPr="00E361A3" w:rsidRDefault="0089609B" w:rsidP="0089609B">
            <w:pPr>
              <w:pStyle w:val="ListParagraph"/>
              <w:ind w:left="0"/>
              <w:jc w:val="both"/>
              <w:rPr>
                <w:rFonts w:ascii="Arial" w:hAnsi="Arial" w:cs="Arial"/>
                <w:b/>
                <w:bCs/>
                <w:lang w:bidi="hi-IN"/>
              </w:rPr>
            </w:pPr>
          </w:p>
          <w:p w:rsidR="0089609B" w:rsidRPr="00E361A3" w:rsidRDefault="0089609B" w:rsidP="0089609B">
            <w:pPr>
              <w:jc w:val="both"/>
              <w:rPr>
                <w:rFonts w:ascii="Arial" w:eastAsia="Calibri" w:hAnsi="Arial" w:cs="Arial"/>
                <w:b/>
                <w:bCs/>
              </w:rPr>
            </w:pPr>
            <w:r w:rsidRPr="00E361A3">
              <w:rPr>
                <w:rFonts w:ascii="Arial" w:eastAsia="Calibri" w:hAnsi="Arial" w:cs="Arial"/>
                <w:b/>
                <w:bCs/>
              </w:rPr>
              <w:t>Time and date for Bid Opening – First Envelope</w:t>
            </w:r>
            <w:r>
              <w:rPr>
                <w:rFonts w:ascii="Arial" w:eastAsia="Calibri" w:hAnsi="Arial" w:cs="Arial"/>
                <w:b/>
                <w:bCs/>
              </w:rPr>
              <w:t xml:space="preserve"> :</w:t>
            </w:r>
          </w:p>
          <w:p w:rsidR="0089609B" w:rsidRPr="00E361A3" w:rsidRDefault="0089609B" w:rsidP="0089609B">
            <w:pPr>
              <w:tabs>
                <w:tab w:val="right" w:pos="7254"/>
              </w:tabs>
              <w:spacing w:before="180" w:after="180"/>
              <w:jc w:val="both"/>
              <w:rPr>
                <w:rFonts w:ascii="Arial" w:eastAsia="Calibri" w:hAnsi="Arial" w:cs="Arial"/>
                <w:b/>
                <w:bCs/>
              </w:rPr>
            </w:pPr>
            <w:r w:rsidRPr="00E361A3">
              <w:rPr>
                <w:rFonts w:ascii="Arial" w:eastAsia="Calibri" w:hAnsi="Arial" w:cs="Arial"/>
                <w:b/>
                <w:bCs/>
              </w:rPr>
              <w:t xml:space="preserve">Date : </w:t>
            </w:r>
            <w:r w:rsidR="00C8744E">
              <w:rPr>
                <w:rFonts w:ascii="Arial" w:eastAsia="Calibri" w:hAnsi="Arial" w:cs="Arial"/>
                <w:b/>
                <w:bCs/>
                <w:highlight w:val="yellow"/>
              </w:rPr>
              <w:t>05</w:t>
            </w:r>
            <w:r w:rsidR="00C8744E">
              <w:rPr>
                <w:rFonts w:ascii="Arial" w:hAnsi="Arial" w:cs="Arial"/>
                <w:b/>
                <w:bCs/>
                <w:highlight w:val="yellow"/>
              </w:rPr>
              <w:t>/11</w:t>
            </w:r>
            <w:r w:rsidRPr="006E0D2C">
              <w:rPr>
                <w:rFonts w:ascii="Arial" w:hAnsi="Arial" w:cs="Arial"/>
                <w:b/>
                <w:bCs/>
                <w:highlight w:val="yellow"/>
              </w:rPr>
              <w:t>/2019</w:t>
            </w:r>
          </w:p>
          <w:p w:rsidR="0089609B" w:rsidRPr="00E361A3" w:rsidRDefault="0089609B" w:rsidP="0089609B">
            <w:pPr>
              <w:jc w:val="both"/>
              <w:rPr>
                <w:rFonts w:ascii="Arial" w:eastAsia="Calibri" w:hAnsi="Arial" w:cs="Arial"/>
                <w:b/>
                <w:bCs/>
              </w:rPr>
            </w:pPr>
            <w:r w:rsidRPr="00E361A3">
              <w:rPr>
                <w:rFonts w:ascii="Arial" w:eastAsia="Calibri" w:hAnsi="Arial" w:cs="Arial"/>
                <w:b/>
                <w:bCs/>
              </w:rPr>
              <w:t xml:space="preserve">Time: </w:t>
            </w:r>
            <w:r w:rsidRPr="00414A91">
              <w:rPr>
                <w:rFonts w:ascii="Arial" w:eastAsia="Calibri" w:hAnsi="Arial" w:cs="Arial"/>
                <w:b/>
                <w:bCs/>
                <w:highlight w:val="yellow"/>
              </w:rPr>
              <w:t>11:30</w:t>
            </w:r>
            <w:r w:rsidRPr="00E361A3">
              <w:rPr>
                <w:rFonts w:ascii="Arial" w:eastAsia="Calibri" w:hAnsi="Arial" w:cs="Arial"/>
                <w:b/>
                <w:bCs/>
              </w:rPr>
              <w:t xml:space="preserve"> hours (Indian Standard Time)</w:t>
            </w:r>
          </w:p>
          <w:p w:rsidR="0089609B" w:rsidRPr="00E361A3" w:rsidRDefault="0089609B" w:rsidP="0089609B">
            <w:pPr>
              <w:jc w:val="both"/>
              <w:rPr>
                <w:rFonts w:ascii="Arial" w:eastAsia="Calibri" w:hAnsi="Arial" w:cs="Arial"/>
              </w:rPr>
            </w:pPr>
          </w:p>
          <w:p w:rsidR="0089609B" w:rsidRPr="004E00E8" w:rsidRDefault="0089609B" w:rsidP="0089609B">
            <w:pPr>
              <w:jc w:val="both"/>
              <w:rPr>
                <w:rFonts w:ascii="Book Antiqua" w:hAnsi="Book Antiqua"/>
              </w:rPr>
            </w:pPr>
            <w:r w:rsidRPr="004E00E8">
              <w:rPr>
                <w:rFonts w:ascii="Book Antiqua" w:hAnsi="Book Antiqua"/>
              </w:rPr>
              <w:t>(a)</w:t>
            </w:r>
            <w:r w:rsidRPr="004E00E8">
              <w:rPr>
                <w:rFonts w:ascii="Book Antiqua" w:hAnsi="Book Antiqua"/>
              </w:rPr>
              <w:tab/>
              <w:t>Bid Title:</w:t>
            </w:r>
          </w:p>
          <w:p w:rsidR="0089609B" w:rsidRDefault="0089609B" w:rsidP="0089609B">
            <w:pPr>
              <w:jc w:val="both"/>
              <w:rPr>
                <w:rFonts w:ascii="Book Antiqua" w:hAnsi="Book Antiqua"/>
              </w:rPr>
            </w:pPr>
            <w:r w:rsidRPr="00DF7BEE">
              <w:rPr>
                <w:rFonts w:ascii="Book Antiqua" w:hAnsi="Book Antiqua"/>
                <w:b/>
                <w:bCs/>
                <w:szCs w:val="22"/>
                <w:lang w:val="en-IN"/>
              </w:rPr>
              <w:t>Outsourcing of services for operation of Telecom nodes in NER</w:t>
            </w:r>
            <w:r w:rsidRPr="004E00E8">
              <w:rPr>
                <w:rFonts w:ascii="Book Antiqua" w:hAnsi="Book Antiqua"/>
              </w:rPr>
              <w:t xml:space="preserve">  </w:t>
            </w:r>
          </w:p>
          <w:p w:rsidR="0089609B" w:rsidRPr="004E00E8" w:rsidRDefault="0089609B" w:rsidP="0089609B">
            <w:pPr>
              <w:jc w:val="both"/>
              <w:rPr>
                <w:rFonts w:ascii="Book Antiqua" w:hAnsi="Book Antiqua"/>
              </w:rPr>
            </w:pPr>
            <w:r w:rsidRPr="004E00E8">
              <w:rPr>
                <w:rFonts w:ascii="Book Antiqua" w:hAnsi="Book Antiqua"/>
              </w:rPr>
              <w:t xml:space="preserve">    </w:t>
            </w:r>
          </w:p>
          <w:p w:rsidR="0089609B" w:rsidRDefault="0089609B" w:rsidP="0089609B">
            <w:pPr>
              <w:ind w:left="1053" w:hanging="1053"/>
              <w:jc w:val="both"/>
              <w:rPr>
                <w:rFonts w:ascii="Book Antiqua" w:hAnsi="Book Antiqua"/>
              </w:rPr>
            </w:pPr>
            <w:r w:rsidRPr="004E00E8">
              <w:rPr>
                <w:rFonts w:ascii="Book Antiqua" w:hAnsi="Book Antiqua"/>
              </w:rPr>
              <w:t xml:space="preserve"> (b)</w:t>
            </w:r>
            <w:r w:rsidRPr="004E00E8">
              <w:rPr>
                <w:rFonts w:ascii="Book Antiqua" w:hAnsi="Book Antiqua"/>
              </w:rPr>
              <w:tab/>
            </w:r>
            <w:r w:rsidRPr="004E00E8">
              <w:rPr>
                <w:rFonts w:ascii="Book Antiqua" w:hAnsi="Book Antiqua"/>
                <w:highlight w:val="yellow"/>
              </w:rPr>
              <w:t>Do not open before 1</w:t>
            </w:r>
            <w:r>
              <w:rPr>
                <w:rFonts w:ascii="Book Antiqua" w:hAnsi="Book Antiqua"/>
                <w:highlight w:val="yellow"/>
              </w:rPr>
              <w:t>1</w:t>
            </w:r>
            <w:r w:rsidRPr="004E00E8">
              <w:rPr>
                <w:rFonts w:ascii="Book Antiqua" w:hAnsi="Book Antiqua"/>
                <w:highlight w:val="yellow"/>
              </w:rPr>
              <w:t>3</w:t>
            </w:r>
            <w:r>
              <w:rPr>
                <w:rFonts w:ascii="Book Antiqua" w:hAnsi="Book Antiqua"/>
                <w:highlight w:val="yellow"/>
              </w:rPr>
              <w:t xml:space="preserve">0 hours (Indian Standard Time) </w:t>
            </w:r>
            <w:r w:rsidRPr="004E00E8">
              <w:rPr>
                <w:rFonts w:ascii="Book Antiqua" w:hAnsi="Book Antiqua"/>
                <w:highlight w:val="yellow"/>
              </w:rPr>
              <w:t xml:space="preserve">on </w:t>
            </w:r>
            <w:r w:rsidR="00C8744E">
              <w:rPr>
                <w:rFonts w:ascii="Book Antiqua" w:hAnsi="Book Antiqua"/>
                <w:highlight w:val="yellow"/>
              </w:rPr>
              <w:t>05</w:t>
            </w:r>
            <w:r w:rsidRPr="004F49F0">
              <w:rPr>
                <w:rFonts w:ascii="Book Antiqua" w:hAnsi="Book Antiqua"/>
                <w:highlight w:val="yellow"/>
              </w:rPr>
              <w:t>/</w:t>
            </w:r>
            <w:r w:rsidR="00C8744E">
              <w:rPr>
                <w:rFonts w:ascii="Book Antiqua" w:hAnsi="Book Antiqua"/>
                <w:highlight w:val="yellow"/>
              </w:rPr>
              <w:t>11</w:t>
            </w:r>
            <w:r w:rsidRPr="004F49F0">
              <w:rPr>
                <w:rFonts w:ascii="Book Antiqua" w:hAnsi="Book Antiqua"/>
                <w:highlight w:val="yellow"/>
              </w:rPr>
              <w:t>/2019</w:t>
            </w:r>
            <w:r w:rsidRPr="004F49F0">
              <w:rPr>
                <w:rFonts w:ascii="Book Antiqua" w:hAnsi="Book Antiqua"/>
              </w:rPr>
              <w:t>.</w:t>
            </w:r>
          </w:p>
          <w:p w:rsidR="0089609B" w:rsidRPr="00E361A3" w:rsidRDefault="0089609B" w:rsidP="0089609B">
            <w:pPr>
              <w:ind w:left="1053" w:hanging="1053"/>
              <w:jc w:val="both"/>
              <w:rPr>
                <w:rFonts w:ascii="Arial" w:hAnsi="Arial" w:cs="Arial"/>
              </w:rPr>
            </w:pPr>
          </w:p>
        </w:tc>
      </w:tr>
      <w:tr w:rsidR="0089609B" w:rsidRPr="00E361A3" w:rsidTr="00416FD8">
        <w:trPr>
          <w:gridAfter w:val="1"/>
          <w:wAfter w:w="9" w:type="dxa"/>
          <w:trHeight w:val="4112"/>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E361A3" w:rsidRDefault="0089609B" w:rsidP="0089609B">
            <w:pPr>
              <w:rPr>
                <w:rFonts w:ascii="Arial" w:hAnsi="Arial" w:cs="Arial"/>
              </w:rPr>
            </w:pPr>
            <w:r w:rsidRPr="00E361A3">
              <w:rPr>
                <w:rFonts w:ascii="Arial" w:hAnsi="Arial" w:cs="Arial"/>
              </w:rPr>
              <w:t>ITB 16.3</w:t>
            </w:r>
          </w:p>
        </w:tc>
        <w:tc>
          <w:tcPr>
            <w:tcW w:w="7650" w:type="dxa"/>
            <w:tcBorders>
              <w:left w:val="single" w:sz="4" w:space="0" w:color="auto"/>
            </w:tcBorders>
          </w:tcPr>
          <w:p w:rsidR="0089609B" w:rsidRDefault="0089609B" w:rsidP="0089609B">
            <w:pPr>
              <w:jc w:val="both"/>
              <w:rPr>
                <w:rFonts w:ascii="Book Antiqua" w:hAnsi="Book Antiqua"/>
              </w:rPr>
            </w:pPr>
            <w:r>
              <w:rPr>
                <w:rFonts w:ascii="Book Antiqua" w:hAnsi="Book Antiqua"/>
              </w:rPr>
              <w:t>Supplementing ITB clause 16.3 with the following</w:t>
            </w:r>
          </w:p>
          <w:p w:rsidR="0089609B" w:rsidRDefault="0089609B" w:rsidP="0089609B">
            <w:pPr>
              <w:jc w:val="both"/>
              <w:rPr>
                <w:rFonts w:ascii="Book Antiqua" w:hAnsi="Book Antiqua"/>
              </w:rPr>
            </w:pPr>
          </w:p>
          <w:p w:rsidR="0089609B" w:rsidRDefault="0089609B" w:rsidP="0089609B">
            <w:pPr>
              <w:jc w:val="both"/>
              <w:rPr>
                <w:rFonts w:ascii="Book Antiqua" w:hAnsi="Book Antiqua"/>
              </w:rPr>
            </w:pPr>
            <w:r>
              <w:rPr>
                <w:rFonts w:ascii="Book Antiqua" w:hAnsi="Book Antiqua"/>
              </w:rPr>
              <w:t>The Account details of POWERGRID for the purpose of Bank Guarantee (towards Bid Security) to be issued using SFMS Platform are as given below:</w:t>
            </w:r>
          </w:p>
          <w:tbl>
            <w:tblPr>
              <w:tblW w:w="6960" w:type="dxa"/>
              <w:tblLayout w:type="fixed"/>
              <w:tblLook w:val="04A0" w:firstRow="1" w:lastRow="0" w:firstColumn="1" w:lastColumn="0" w:noHBand="0" w:noVBand="1"/>
            </w:tblPr>
            <w:tblGrid>
              <w:gridCol w:w="3460"/>
              <w:gridCol w:w="1557"/>
              <w:gridCol w:w="1943"/>
            </w:tblGrid>
            <w:tr w:rsidR="0089609B" w:rsidRPr="00112E67" w:rsidTr="00BB11D1">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09B" w:rsidRPr="00112E67" w:rsidRDefault="0089609B" w:rsidP="0089609B">
                  <w:pPr>
                    <w:jc w:val="center"/>
                    <w:rPr>
                      <w:rFonts w:ascii="Book Antiqua" w:hAnsi="Book Antiqua"/>
                      <w:b/>
                      <w:bCs/>
                      <w:color w:val="000000"/>
                      <w:sz w:val="22"/>
                      <w:szCs w:val="22"/>
                      <w:lang w:bidi="hi-IN"/>
                    </w:rPr>
                  </w:pPr>
                  <w:r w:rsidRPr="00112E67">
                    <w:rPr>
                      <w:rFonts w:ascii="Book Antiqua" w:hAnsi="Book Antiqua"/>
                      <w:b/>
                      <w:bCs/>
                      <w:color w:val="000000"/>
                      <w:sz w:val="22"/>
                      <w:szCs w:val="22"/>
                    </w:rPr>
                    <w:t>Name of Bank and Address</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89609B" w:rsidRPr="00112E67" w:rsidRDefault="0089609B" w:rsidP="0089609B">
                  <w:pPr>
                    <w:jc w:val="center"/>
                    <w:rPr>
                      <w:rFonts w:ascii="Book Antiqua" w:hAnsi="Book Antiqua"/>
                      <w:b/>
                      <w:bCs/>
                      <w:color w:val="000000"/>
                      <w:sz w:val="22"/>
                      <w:szCs w:val="22"/>
                    </w:rPr>
                  </w:pPr>
                  <w:r w:rsidRPr="00112E67">
                    <w:rPr>
                      <w:rFonts w:ascii="Book Antiqua" w:hAnsi="Book Antiqua"/>
                      <w:b/>
                      <w:bCs/>
                      <w:color w:val="000000"/>
                      <w:sz w:val="22"/>
                      <w:szCs w:val="22"/>
                    </w:rPr>
                    <w:t>IFSC Code</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89609B" w:rsidRPr="00112E67" w:rsidRDefault="0089609B" w:rsidP="0089609B">
                  <w:pPr>
                    <w:jc w:val="center"/>
                    <w:rPr>
                      <w:rFonts w:ascii="Book Antiqua" w:hAnsi="Book Antiqua"/>
                      <w:b/>
                      <w:bCs/>
                      <w:color w:val="000000"/>
                      <w:sz w:val="22"/>
                      <w:szCs w:val="22"/>
                    </w:rPr>
                  </w:pPr>
                  <w:r w:rsidRPr="00112E67">
                    <w:rPr>
                      <w:rFonts w:ascii="Book Antiqua" w:hAnsi="Book Antiqua"/>
                      <w:b/>
                      <w:bCs/>
                      <w:color w:val="000000"/>
                      <w:sz w:val="22"/>
                      <w:szCs w:val="22"/>
                    </w:rPr>
                    <w:t>POWERGRID Current A/c No.</w:t>
                  </w:r>
                </w:p>
              </w:tc>
            </w:tr>
            <w:tr w:rsidR="0089609B" w:rsidRPr="00112E67" w:rsidTr="00BB11D1">
              <w:trPr>
                <w:trHeight w:val="1215"/>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89609B" w:rsidRPr="00112E67" w:rsidRDefault="0089609B" w:rsidP="0089609B">
                  <w:pPr>
                    <w:rPr>
                      <w:rFonts w:ascii="Book Antiqua" w:hAnsi="Book Antiqua"/>
                      <w:color w:val="000000"/>
                      <w:sz w:val="22"/>
                      <w:szCs w:val="22"/>
                    </w:rPr>
                  </w:pPr>
                  <w:r w:rsidRPr="00112E67">
                    <w:rPr>
                      <w:rFonts w:ascii="Book Antiqua" w:hAnsi="Book Antiqua"/>
                      <w:color w:val="000000"/>
                      <w:sz w:val="22"/>
                      <w:szCs w:val="22"/>
                    </w:rPr>
                    <w:t xml:space="preserve"> State Bank of India, A/c no. 30072825844, Terminus Building Branch, Action Area-1, New Town, </w:t>
                  </w:r>
                  <w:proofErr w:type="spellStart"/>
                  <w:r w:rsidRPr="00112E67">
                    <w:rPr>
                      <w:rFonts w:ascii="Book Antiqua" w:hAnsi="Book Antiqua"/>
                      <w:color w:val="000000"/>
                      <w:sz w:val="22"/>
                      <w:szCs w:val="22"/>
                    </w:rPr>
                    <w:t>Rajarhat</w:t>
                  </w:r>
                  <w:proofErr w:type="spellEnd"/>
                  <w:r w:rsidRPr="00112E67">
                    <w:rPr>
                      <w:rFonts w:ascii="Book Antiqua" w:hAnsi="Book Antiqua"/>
                      <w:color w:val="000000"/>
                      <w:sz w:val="22"/>
                      <w:szCs w:val="22"/>
                    </w:rPr>
                    <w:t>, Kolkata-700156.</w:t>
                  </w:r>
                </w:p>
              </w:tc>
              <w:tc>
                <w:tcPr>
                  <w:tcW w:w="1557" w:type="dxa"/>
                  <w:tcBorders>
                    <w:top w:val="nil"/>
                    <w:left w:val="nil"/>
                    <w:bottom w:val="single" w:sz="4" w:space="0" w:color="auto"/>
                    <w:right w:val="single" w:sz="4" w:space="0" w:color="auto"/>
                  </w:tcBorders>
                  <w:shd w:val="clear" w:color="auto" w:fill="auto"/>
                  <w:vAlign w:val="center"/>
                  <w:hideMark/>
                </w:tcPr>
                <w:p w:rsidR="0089609B" w:rsidRPr="00112E67" w:rsidRDefault="0089609B" w:rsidP="0089609B">
                  <w:pPr>
                    <w:rPr>
                      <w:rFonts w:ascii="Book Antiqua" w:hAnsi="Book Antiqua"/>
                      <w:color w:val="000000"/>
                      <w:sz w:val="22"/>
                      <w:szCs w:val="22"/>
                    </w:rPr>
                  </w:pPr>
                  <w:r w:rsidRPr="00112E67">
                    <w:rPr>
                      <w:rFonts w:ascii="Book Antiqua" w:hAnsi="Book Antiqua"/>
                      <w:color w:val="000000"/>
                      <w:sz w:val="22"/>
                      <w:szCs w:val="22"/>
                    </w:rPr>
                    <w:t>SBIN0014528</w:t>
                  </w:r>
                </w:p>
              </w:tc>
              <w:tc>
                <w:tcPr>
                  <w:tcW w:w="1943" w:type="dxa"/>
                  <w:tcBorders>
                    <w:top w:val="nil"/>
                    <w:left w:val="nil"/>
                    <w:bottom w:val="single" w:sz="4" w:space="0" w:color="auto"/>
                    <w:right w:val="single" w:sz="4" w:space="0" w:color="auto"/>
                  </w:tcBorders>
                  <w:shd w:val="clear" w:color="auto" w:fill="auto"/>
                  <w:vAlign w:val="center"/>
                  <w:hideMark/>
                </w:tcPr>
                <w:p w:rsidR="0089609B" w:rsidRPr="00112E67" w:rsidRDefault="0089609B" w:rsidP="0089609B">
                  <w:pPr>
                    <w:jc w:val="right"/>
                    <w:rPr>
                      <w:rFonts w:ascii="Book Antiqua" w:hAnsi="Book Antiqua"/>
                      <w:color w:val="000000"/>
                      <w:sz w:val="22"/>
                      <w:szCs w:val="22"/>
                    </w:rPr>
                  </w:pPr>
                  <w:r w:rsidRPr="00112E67">
                    <w:rPr>
                      <w:rFonts w:ascii="Book Antiqua" w:hAnsi="Book Antiqua"/>
                      <w:color w:val="000000"/>
                      <w:sz w:val="22"/>
                      <w:szCs w:val="22"/>
                    </w:rPr>
                    <w:t>30072825844</w:t>
                  </w:r>
                </w:p>
              </w:tc>
            </w:tr>
          </w:tbl>
          <w:p w:rsidR="0089609B" w:rsidRDefault="0089609B" w:rsidP="0089609B">
            <w:pPr>
              <w:jc w:val="both"/>
              <w:rPr>
                <w:rFonts w:ascii="Arial" w:hAnsi="Arial" w:cs="Arial"/>
                <w:sz w:val="20"/>
                <w:szCs w:val="20"/>
              </w:rPr>
            </w:pPr>
          </w:p>
          <w:p w:rsidR="0089609B" w:rsidRPr="00E361A3" w:rsidRDefault="0089609B" w:rsidP="0089609B">
            <w:pPr>
              <w:jc w:val="both"/>
              <w:rPr>
                <w:rFonts w:ascii="Arial" w:hAnsi="Arial" w:cs="Arial"/>
                <w:sz w:val="20"/>
                <w:szCs w:val="20"/>
              </w:rPr>
            </w:pPr>
            <w:r>
              <w:rPr>
                <w:rFonts w:ascii="Book Antiqua" w:eastAsiaTheme="minorHAnsi" w:hAnsi="Book Antiqua" w:cs="Book Antiqua"/>
                <w:color w:val="000000"/>
                <w:sz w:val="22"/>
                <w:szCs w:val="22"/>
                <w:lang w:bidi="hi-IN"/>
              </w:rPr>
              <w:t xml:space="preserve">In addition to the above, the Bank Guarantee (towards </w:t>
            </w:r>
            <w:r>
              <w:rPr>
                <w:rFonts w:ascii="Book Antiqua" w:eastAsia="Batang" w:hAnsi="Book Antiqua" w:cs="Arial"/>
                <w:sz w:val="22"/>
                <w:szCs w:val="22"/>
              </w:rPr>
              <w:t>Bid</w:t>
            </w:r>
            <w:r w:rsidRPr="00A63E8F">
              <w:rPr>
                <w:rFonts w:ascii="Book Antiqua" w:eastAsia="Batang" w:hAnsi="Book Antiqua" w:cs="Arial"/>
                <w:sz w:val="22"/>
                <w:szCs w:val="22"/>
              </w:rPr>
              <w:t xml:space="preserve"> Security) </w:t>
            </w:r>
            <w:r>
              <w:rPr>
                <w:rFonts w:ascii="Book Antiqua" w:eastAsiaTheme="minorHAnsi" w:hAnsi="Book Antiqua" w:cs="Book Antiqua"/>
                <w:color w:val="000000"/>
                <w:sz w:val="22"/>
                <w:szCs w:val="22"/>
                <w:lang w:bidi="hi-IN"/>
              </w:rPr>
              <w:t>should be submitted in the Physical form as specified in ITB Clause 13.</w:t>
            </w:r>
          </w:p>
        </w:tc>
      </w:tr>
      <w:tr w:rsidR="0089609B" w:rsidRPr="00E361A3">
        <w:trPr>
          <w:gridAfter w:val="1"/>
          <w:wAfter w:w="9" w:type="dxa"/>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3C604F" w:rsidRDefault="0089609B" w:rsidP="0089609B">
            <w:pPr>
              <w:rPr>
                <w:rFonts w:ascii="Book Antiqua" w:hAnsi="Book Antiqua"/>
              </w:rPr>
            </w:pPr>
            <w:r w:rsidRPr="00BA1731">
              <w:rPr>
                <w:rFonts w:ascii="Book Antiqua" w:hAnsi="Book Antiqua" w:cs="Arial"/>
              </w:rPr>
              <w:t>ITB 16.3</w:t>
            </w:r>
          </w:p>
        </w:tc>
        <w:tc>
          <w:tcPr>
            <w:tcW w:w="7650" w:type="dxa"/>
            <w:tcBorders>
              <w:left w:val="single" w:sz="4" w:space="0" w:color="auto"/>
            </w:tcBorders>
          </w:tcPr>
          <w:p w:rsidR="0089609B" w:rsidRDefault="0089609B" w:rsidP="0089609B">
            <w:pPr>
              <w:jc w:val="both"/>
              <w:rPr>
                <w:rFonts w:ascii="Book Antiqua" w:eastAsia="Batang" w:hAnsi="Book Antiqua" w:cs="Arial"/>
                <w:b/>
                <w:bCs/>
              </w:rPr>
            </w:pPr>
            <w:r w:rsidRPr="00BA1731">
              <w:rPr>
                <w:rFonts w:ascii="Book Antiqua" w:eastAsia="Batang" w:hAnsi="Book Antiqua" w:cs="Arial"/>
                <w:b/>
                <w:bCs/>
              </w:rPr>
              <w:t>Supplementing ITB clause 16.3 with the following:</w:t>
            </w:r>
          </w:p>
          <w:p w:rsidR="0089609B" w:rsidRPr="00BA1731" w:rsidRDefault="0089609B" w:rsidP="0089609B">
            <w:pPr>
              <w:jc w:val="both"/>
              <w:rPr>
                <w:rFonts w:ascii="Book Antiqua" w:eastAsia="Batang" w:hAnsi="Book Antiqua" w:cs="Arial"/>
                <w:b/>
                <w:bCs/>
              </w:rPr>
            </w:pPr>
          </w:p>
          <w:p w:rsidR="0089609B" w:rsidRDefault="0089609B" w:rsidP="0089609B">
            <w:pPr>
              <w:pStyle w:val="Default"/>
              <w:jc w:val="both"/>
              <w:rPr>
                <w:sz w:val="23"/>
                <w:szCs w:val="23"/>
              </w:rPr>
            </w:pPr>
            <w:r>
              <w:rPr>
                <w:sz w:val="23"/>
                <w:szCs w:val="23"/>
              </w:rPr>
              <w:t>DD</w:t>
            </w:r>
            <w:r>
              <w:rPr>
                <w:b/>
                <w:bCs/>
                <w:sz w:val="23"/>
                <w:szCs w:val="23"/>
              </w:rPr>
              <w:t xml:space="preserve"> or Online Payment Acknowledgement</w:t>
            </w:r>
            <w:r>
              <w:rPr>
                <w:sz w:val="23"/>
                <w:szCs w:val="23"/>
              </w:rPr>
              <w:t xml:space="preserve"> towards</w:t>
            </w:r>
            <w:r>
              <w:t xml:space="preserve"> </w:t>
            </w:r>
            <w:r>
              <w:rPr>
                <w:sz w:val="23"/>
                <w:szCs w:val="23"/>
              </w:rPr>
              <w:t>Bidding Document</w:t>
            </w:r>
            <w:r>
              <w:t xml:space="preserve"> </w:t>
            </w:r>
            <w:r>
              <w:rPr>
                <w:b/>
                <w:bCs/>
                <w:sz w:val="23"/>
                <w:szCs w:val="23"/>
              </w:rPr>
              <w:t>or documentary evidence in support of exemption of Document fee</w:t>
            </w:r>
            <w:r>
              <w:rPr>
                <w:sz w:val="23"/>
                <w:szCs w:val="23"/>
              </w:rPr>
              <w:t>, Bid Securities</w:t>
            </w:r>
            <w:r>
              <w:t xml:space="preserve"> </w:t>
            </w:r>
            <w:r>
              <w:rPr>
                <w:b/>
                <w:bCs/>
                <w:sz w:val="23"/>
                <w:szCs w:val="23"/>
              </w:rPr>
              <w:t>or Online Payment Acknowledgement towards Bid Security</w:t>
            </w:r>
            <w:r>
              <w:t xml:space="preserve"> </w:t>
            </w:r>
            <w:r>
              <w:rPr>
                <w:b/>
                <w:bCs/>
                <w:sz w:val="23"/>
                <w:szCs w:val="23"/>
              </w:rPr>
              <w:t>or documentary evidence in support of exemption of Bid Security</w:t>
            </w:r>
            <w:r>
              <w:rPr>
                <w:sz w:val="23"/>
                <w:szCs w:val="23"/>
              </w:rPr>
              <w:t xml:space="preserve">, Integrity Pact and the Safety Pact in original shall be submitted in separate </w:t>
            </w:r>
            <w:proofErr w:type="spellStart"/>
            <w:r>
              <w:rPr>
                <w:sz w:val="23"/>
                <w:szCs w:val="23"/>
              </w:rPr>
              <w:t>superscribed</w:t>
            </w:r>
            <w:proofErr w:type="spellEnd"/>
            <w:r>
              <w:rPr>
                <w:sz w:val="23"/>
                <w:szCs w:val="23"/>
              </w:rPr>
              <w:t xml:space="preserve"> envelopes (one for DD towards Bidding Document, one for Bid Security, one for Integrity Pact and one for Safety Pact) </w:t>
            </w:r>
            <w:proofErr w:type="spellStart"/>
            <w:r>
              <w:rPr>
                <w:sz w:val="23"/>
                <w:szCs w:val="23"/>
              </w:rPr>
              <w:t>alongwith</w:t>
            </w:r>
            <w:proofErr w:type="spellEnd"/>
            <w:r>
              <w:rPr>
                <w:sz w:val="23"/>
                <w:szCs w:val="23"/>
              </w:rPr>
              <w:t xml:space="preserve"> First Envelope. </w:t>
            </w:r>
          </w:p>
          <w:p w:rsidR="0089609B" w:rsidRPr="00975C62" w:rsidRDefault="0089609B" w:rsidP="0089609B">
            <w:pPr>
              <w:ind w:left="90"/>
              <w:jc w:val="both"/>
              <w:rPr>
                <w:rFonts w:ascii="Book Antiqua" w:hAnsi="Book Antiqua"/>
                <w:b/>
                <w:bCs/>
              </w:rPr>
            </w:pPr>
            <w:r>
              <w:rPr>
                <w:sz w:val="23"/>
                <w:szCs w:val="23"/>
              </w:rPr>
              <w:t>………………</w:t>
            </w:r>
          </w:p>
        </w:tc>
      </w:tr>
      <w:tr w:rsidR="0089609B" w:rsidRPr="00E361A3">
        <w:trPr>
          <w:gridAfter w:val="1"/>
          <w:wAfter w:w="9" w:type="dxa"/>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E361A3" w:rsidRDefault="0089609B" w:rsidP="0089609B">
            <w:pPr>
              <w:rPr>
                <w:rFonts w:ascii="Arial" w:hAnsi="Arial" w:cs="Arial"/>
              </w:rPr>
            </w:pPr>
            <w:r>
              <w:rPr>
                <w:rFonts w:ascii="Arial" w:hAnsi="Arial" w:cs="Arial"/>
              </w:rPr>
              <w:t>ITB 21.1</w:t>
            </w:r>
          </w:p>
        </w:tc>
        <w:tc>
          <w:tcPr>
            <w:tcW w:w="7650" w:type="dxa"/>
            <w:tcBorders>
              <w:left w:val="single" w:sz="4" w:space="0" w:color="auto"/>
            </w:tcBorders>
          </w:tcPr>
          <w:p w:rsidR="0089609B" w:rsidRPr="00176519" w:rsidRDefault="0089609B" w:rsidP="0089609B">
            <w:pPr>
              <w:jc w:val="both"/>
              <w:rPr>
                <w:rFonts w:ascii="Book Antiqua" w:hAnsi="Book Antiqua" w:cs="Arial"/>
                <w:b/>
                <w:bCs/>
                <w:lang w:val="en-GB"/>
              </w:rPr>
            </w:pPr>
            <w:r w:rsidRPr="00176519">
              <w:rPr>
                <w:rFonts w:ascii="Book Antiqua" w:hAnsi="Book Antiqua" w:cs="Arial"/>
                <w:b/>
                <w:bCs/>
                <w:lang w:val="en-GB"/>
              </w:rPr>
              <w:t>Replace ITB 21.1 with the following:</w:t>
            </w:r>
          </w:p>
          <w:p w:rsidR="0089609B" w:rsidRPr="00176519" w:rsidRDefault="0089609B" w:rsidP="0089609B">
            <w:pPr>
              <w:jc w:val="both"/>
              <w:rPr>
                <w:rFonts w:ascii="Book Antiqua" w:hAnsi="Book Antiqua" w:cs="Arial"/>
                <w:b/>
                <w:bCs/>
                <w:lang w:val="en-GB"/>
              </w:rPr>
            </w:pPr>
          </w:p>
          <w:p w:rsidR="0089609B" w:rsidRDefault="0089609B" w:rsidP="0089609B">
            <w:pPr>
              <w:jc w:val="both"/>
              <w:rPr>
                <w:rFonts w:ascii="Book Antiqua" w:hAnsi="Book Antiqua"/>
              </w:rPr>
            </w:pPr>
            <w:r w:rsidRPr="0083354E">
              <w:rPr>
                <w:rFonts w:ascii="Book Antiqua" w:hAnsi="Book Antiqua"/>
              </w:rPr>
              <w:t>During bid evaluation, the Employer may, at its discretion, ask the Bidder for a clarification of its bid. In case of erroneous/non submission of documents related to/identified in ITB Sub-Clause 9.3 (b), (o), (s), (t)</w:t>
            </w:r>
            <w:r>
              <w:rPr>
                <w:rFonts w:ascii="Book Antiqua" w:hAnsi="Book Antiqua"/>
              </w:rPr>
              <w:t>,</w:t>
            </w:r>
            <w:r w:rsidRPr="0083354E">
              <w:rPr>
                <w:rFonts w:ascii="Book Antiqua" w:hAnsi="Book Antiqua"/>
              </w:rPr>
              <w:t xml:space="preserve"> (u)</w:t>
            </w:r>
            <w:r w:rsidR="00FC2187">
              <w:rPr>
                <w:rFonts w:ascii="Book Antiqua" w:hAnsi="Book Antiqua"/>
              </w:rPr>
              <w:t xml:space="preserve"> and (v</w:t>
            </w:r>
            <w:r>
              <w:rPr>
                <w:rFonts w:ascii="Book Antiqua" w:hAnsi="Book Antiqua"/>
              </w:rPr>
              <w:t xml:space="preserve">) </w:t>
            </w:r>
            <w:r w:rsidRPr="0083354E">
              <w:rPr>
                <w:rFonts w:ascii="Book Antiqua" w:hAnsi="Book Antiqua"/>
              </w:rPr>
              <w:t xml:space="preserve"> or Deed of Joint Undertaking pursuant to ITB Sub-Clause 9.3 (c) &amp; (e) or the complete annual reports together with Audited statement of accounts pursuant to ITB Sub-Clause 9.3 (c), Demand Draft</w:t>
            </w:r>
            <w:r>
              <w:rPr>
                <w:rFonts w:ascii="Book Antiqua" w:hAnsi="Book Antiqua"/>
              </w:rPr>
              <w:t xml:space="preserve"> </w:t>
            </w:r>
            <w:r w:rsidRPr="00CB42B3">
              <w:rPr>
                <w:rFonts w:ascii="Book Antiqua" w:hAnsi="Book Antiqua"/>
                <w:b/>
              </w:rPr>
              <w:t>or Online Payment Acknowledgement</w:t>
            </w:r>
            <w:r w:rsidRPr="0083354E">
              <w:rPr>
                <w:rFonts w:ascii="Book Antiqua" w:hAnsi="Book Antiqua"/>
              </w:rPr>
              <w:t xml:space="preserve"> towards the cost of Bidding Documents pursuant to ITB 5.4,</w:t>
            </w:r>
            <w:r>
              <w:rPr>
                <w:rFonts w:ascii="Book Antiqua" w:hAnsi="Book Antiqua"/>
              </w:rPr>
              <w:t xml:space="preserve"> </w:t>
            </w:r>
            <w:r w:rsidRPr="00E7484D">
              <w:rPr>
                <w:rFonts w:ascii="Book Antiqua" w:hAnsi="Book Antiqua"/>
                <w:b/>
              </w:rPr>
              <w:t>Online Payment acknowledgment towards Bid Security (in cases where online payment has been made prior to the deadline for submission of hardcopy part of the bids),</w:t>
            </w:r>
            <w:r>
              <w:rPr>
                <w:b/>
                <w:bCs/>
                <w:sz w:val="23"/>
                <w:szCs w:val="23"/>
              </w:rPr>
              <w:t xml:space="preserve"> </w:t>
            </w:r>
            <w:r w:rsidRPr="0083354E">
              <w:rPr>
                <w:rFonts w:ascii="Book Antiqua" w:hAnsi="Book Antiqua"/>
              </w:rPr>
              <w:t xml:space="preserve">documentary evidence with regard to registration with designated Authority of </w:t>
            </w:r>
            <w:proofErr w:type="spellStart"/>
            <w:r w:rsidRPr="0083354E">
              <w:rPr>
                <w:rFonts w:ascii="Book Antiqua" w:hAnsi="Book Antiqua"/>
              </w:rPr>
              <w:t>GoI</w:t>
            </w:r>
            <w:proofErr w:type="spellEnd"/>
            <w:r w:rsidRPr="0083354E">
              <w:rPr>
                <w:rFonts w:ascii="Book Antiqua" w:hAnsi="Book Antiqua"/>
              </w:rPr>
              <w:t xml:space="preserve"> under the Public Procurement Policy for MSEs pursuant ITB 5.5 or 13.1,documentary evidence with regard to MSE owned by SC/ST entrepreneurs </w:t>
            </w:r>
            <w:r w:rsidRPr="00FC4819">
              <w:rPr>
                <w:rFonts w:ascii="Book Antiqua" w:hAnsi="Book Antiqua" w:cs="Arial"/>
                <w:b/>
                <w:bCs/>
              </w:rPr>
              <w:t>or women</w:t>
            </w:r>
            <w:r w:rsidRPr="00FC4819">
              <w:rPr>
                <w:rFonts w:ascii="Book Antiqua" w:hAnsi="Book Antiqua" w:cs="Arial"/>
              </w:rPr>
              <w:t xml:space="preserve"> </w:t>
            </w:r>
            <w:r w:rsidRPr="0083354E">
              <w:rPr>
                <w:rFonts w:ascii="Book Antiqua" w:hAnsi="Book Antiqua"/>
              </w:rPr>
              <w:t xml:space="preserve">in line with Public Procurement Policy for MSEs pursuant to </w:t>
            </w:r>
            <w:r w:rsidRPr="0083354E">
              <w:rPr>
                <w:rFonts w:ascii="Book Antiqua" w:hAnsi="Book Antiqua"/>
              </w:rPr>
              <w:lastRenderedPageBreak/>
              <w:t xml:space="preserve">ITB 9.3(p),    required to be submitted by the Bidder as per the provisions of the Bidding Documents, the Employer may give the Bidder not more than 7 working </w:t>
            </w:r>
            <w:proofErr w:type="spellStart"/>
            <w:r w:rsidRPr="0083354E">
              <w:rPr>
                <w:rFonts w:ascii="Book Antiqua" w:hAnsi="Book Antiqua"/>
              </w:rPr>
              <w:t>days notice</w:t>
            </w:r>
            <w:proofErr w:type="spellEnd"/>
            <w:r w:rsidRPr="0083354E">
              <w:rPr>
                <w:rFonts w:ascii="Book Antiqua" w:hAnsi="Book Antiqua"/>
              </w:rPr>
              <w:t xml:space="preserve"> to rectify/furnish such documents, failing which the bid shall be rejected.  The request for clarification and the response shall be in writing, and no change in the price or substance of the bid shall b</w:t>
            </w:r>
            <w:r>
              <w:rPr>
                <w:rFonts w:ascii="Book Antiqua" w:hAnsi="Book Antiqua"/>
              </w:rPr>
              <w:t>e sought, offered or permitted.</w:t>
            </w:r>
          </w:p>
          <w:p w:rsidR="0089609B" w:rsidRDefault="0089609B" w:rsidP="0089609B">
            <w:pPr>
              <w:jc w:val="both"/>
              <w:rPr>
                <w:rFonts w:ascii="Arial" w:hAnsi="Arial" w:cs="Arial"/>
              </w:rPr>
            </w:pPr>
          </w:p>
        </w:tc>
      </w:tr>
      <w:tr w:rsidR="0089609B" w:rsidRPr="00E361A3">
        <w:trPr>
          <w:gridAfter w:val="1"/>
          <w:wAfter w:w="9" w:type="dxa"/>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A04332" w:rsidRDefault="0089609B" w:rsidP="0089609B">
            <w:pPr>
              <w:rPr>
                <w:rFonts w:ascii="Book Antiqua" w:hAnsi="Book Antiqua"/>
                <w:sz w:val="22"/>
                <w:szCs w:val="22"/>
              </w:rPr>
            </w:pPr>
            <w:r>
              <w:rPr>
                <w:rFonts w:ascii="Book Antiqua" w:hAnsi="Book Antiqua"/>
                <w:sz w:val="22"/>
                <w:szCs w:val="22"/>
              </w:rPr>
              <w:t>ITB 23.2</w:t>
            </w:r>
          </w:p>
        </w:tc>
        <w:tc>
          <w:tcPr>
            <w:tcW w:w="7650" w:type="dxa"/>
            <w:tcBorders>
              <w:left w:val="single" w:sz="4" w:space="0" w:color="auto"/>
            </w:tcBorders>
          </w:tcPr>
          <w:p w:rsidR="0089609B" w:rsidRPr="00FF7732" w:rsidRDefault="0089609B" w:rsidP="0089609B">
            <w:pPr>
              <w:tabs>
                <w:tab w:val="left" w:pos="972"/>
              </w:tabs>
              <w:spacing w:after="240"/>
              <w:ind w:left="981" w:hanging="1071"/>
              <w:jc w:val="both"/>
              <w:rPr>
                <w:rFonts w:ascii="Book Antiqua" w:hAnsi="Book Antiqua" w:cs="Arial"/>
                <w:b/>
              </w:rPr>
            </w:pPr>
            <w:r w:rsidRPr="00FF7732">
              <w:rPr>
                <w:rFonts w:ascii="Book Antiqua" w:hAnsi="Book Antiqua" w:cs="Arial"/>
                <w:b/>
              </w:rPr>
              <w:t>Supplement ITB clause 23.2 with the following</w:t>
            </w:r>
          </w:p>
          <w:p w:rsidR="0089609B" w:rsidRPr="00FF7732" w:rsidRDefault="0089609B" w:rsidP="0089609B">
            <w:pPr>
              <w:spacing w:before="240" w:after="240"/>
              <w:ind w:left="981" w:hanging="1071"/>
              <w:jc w:val="both"/>
              <w:rPr>
                <w:rFonts w:ascii="Book Antiqua" w:hAnsi="Book Antiqua" w:cs="Arial"/>
                <w:bCs/>
              </w:rPr>
            </w:pPr>
            <w:r w:rsidRPr="00FF7732">
              <w:rPr>
                <w:rFonts w:ascii="Book Antiqua" w:hAnsi="Book Antiqua" w:cs="Arial"/>
                <w:bCs/>
              </w:rPr>
              <w:t xml:space="preserve">23.2.1  </w:t>
            </w:r>
            <w:r w:rsidRPr="00FF7732">
              <w:rPr>
                <w:rFonts w:ascii="Book Antiqua" w:hAnsi="Book Antiqua" w:cs="Arial"/>
                <w:bCs/>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FF7732">
              <w:rPr>
                <w:rFonts w:ascii="Book Antiqua" w:hAnsi="Book Antiqua"/>
                <w:bCs/>
              </w:rPr>
              <w:t xml:space="preserve">(Annexure-A(BDS), </w:t>
            </w:r>
            <w:r w:rsidRPr="00FF7732">
              <w:rPr>
                <w:rFonts w:ascii="Book Antiqua" w:hAnsi="Book Antiqua" w:cs="Arial"/>
                <w:bCs/>
              </w:rPr>
              <w:t>Section-III, Volume-I of Bidding Documents)</w:t>
            </w:r>
            <w:r w:rsidRPr="00FF7732">
              <w:rPr>
                <w:rFonts w:ascii="Book Antiqua" w:hAnsi="Book Antiqua"/>
                <w:bCs/>
              </w:rPr>
              <w:t xml:space="preserve"> </w:t>
            </w:r>
            <w:r w:rsidRPr="00FF7732">
              <w:rPr>
                <w:rFonts w:ascii="Book Antiqua" w:hAnsi="Book Antiqua" w:cs="Arial"/>
                <w:bCs/>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FF7732">
              <w:rPr>
                <w:rFonts w:ascii="Book Antiqua" w:hAnsi="Book Antiqua"/>
                <w:bCs/>
              </w:rPr>
              <w:t xml:space="preserve">(Annexure-A(BDS), </w:t>
            </w:r>
            <w:r w:rsidRPr="00FF7732">
              <w:rPr>
                <w:rFonts w:ascii="Book Antiqua" w:hAnsi="Book Antiqua" w:cs="Arial"/>
                <w:bCs/>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89609B" w:rsidRPr="00FF7732" w:rsidRDefault="0089609B" w:rsidP="0089609B">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23.2.1.1</w:t>
            </w:r>
            <w:r w:rsidRPr="00FF7732">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89609B" w:rsidRPr="00FF7732" w:rsidRDefault="0089609B" w:rsidP="0089609B">
            <w:pPr>
              <w:tabs>
                <w:tab w:val="left" w:pos="972"/>
              </w:tabs>
              <w:spacing w:before="240" w:after="240"/>
              <w:ind w:left="981" w:hanging="1071"/>
              <w:jc w:val="both"/>
              <w:rPr>
                <w:rFonts w:ascii="Book Antiqua" w:hAnsi="Book Antiqua" w:cs="Arial"/>
                <w:bCs/>
              </w:rPr>
            </w:pPr>
            <w:r w:rsidRPr="00FF7732">
              <w:rPr>
                <w:rFonts w:ascii="Book Antiqua" w:hAnsi="Book Antiqua" w:cs="Arial"/>
                <w:bCs/>
              </w:rPr>
              <w:tab/>
            </w:r>
            <w:r w:rsidRPr="00FF7732">
              <w:rPr>
                <w:rFonts w:ascii="Book Antiqua" w:hAnsi="Book Antiqua" w:cs="Arial"/>
                <w:bCs/>
              </w:rPr>
              <w:tab/>
              <w:t xml:space="preserve">Balance Bid Capacity (in </w:t>
            </w:r>
            <w:proofErr w:type="spellStart"/>
            <w:r w:rsidRPr="00FF7732">
              <w:rPr>
                <w:rFonts w:ascii="Book Antiqua" w:hAnsi="Book Antiqua" w:cs="Arial"/>
                <w:bCs/>
              </w:rPr>
              <w:t>Rs</w:t>
            </w:r>
            <w:proofErr w:type="spellEnd"/>
            <w:r w:rsidRPr="00FF7732">
              <w:rPr>
                <w:rFonts w:ascii="Book Antiqua" w:hAnsi="Book Antiqua" w:cs="Arial"/>
                <w:bCs/>
              </w:rPr>
              <w:t>) = 3T-B, where</w:t>
            </w:r>
          </w:p>
          <w:p w:rsidR="0089609B" w:rsidRPr="00B54652" w:rsidRDefault="0089609B" w:rsidP="0089609B">
            <w:pPr>
              <w:autoSpaceDE w:val="0"/>
              <w:autoSpaceDN w:val="0"/>
              <w:adjustRightInd w:val="0"/>
              <w:ind w:left="1701" w:hanging="693"/>
              <w:jc w:val="both"/>
              <w:rPr>
                <w:rFonts w:ascii="Book Antiqua" w:hAnsi="Book Antiqua" w:cs="Arial"/>
                <w:b/>
                <w:sz w:val="22"/>
                <w:szCs w:val="22"/>
              </w:rPr>
            </w:pPr>
            <w:r w:rsidRPr="00FF7732">
              <w:rPr>
                <w:rFonts w:ascii="Book Antiqua" w:hAnsi="Book Antiqua" w:cs="Arial"/>
                <w:bCs/>
              </w:rPr>
              <w:t>T    =</w:t>
            </w:r>
            <w:r w:rsidRPr="00FF7732">
              <w:rPr>
                <w:rFonts w:ascii="Book Antiqua" w:hAnsi="Book Antiqua" w:cs="Arial"/>
                <w:bCs/>
              </w:rPr>
              <w:tab/>
            </w:r>
            <w:r w:rsidRPr="00B54652">
              <w:rPr>
                <w:rFonts w:ascii="Book Antiqua" w:hAnsi="Book Antiqua" w:cs="Arial"/>
                <w:b/>
                <w:sz w:val="22"/>
                <w:szCs w:val="22"/>
              </w:rPr>
              <w:t>Maximum value of</w:t>
            </w:r>
            <w:r>
              <w:rPr>
                <w:rFonts w:ascii="Book Antiqua" w:hAnsi="Book Antiqua" w:cs="Arial"/>
                <w:b/>
                <w:sz w:val="22"/>
                <w:szCs w:val="22"/>
              </w:rPr>
              <w:t xml:space="preserve"> similar works</w:t>
            </w:r>
            <w:r w:rsidRPr="00B54652">
              <w:rPr>
                <w:rFonts w:ascii="Book Antiqua" w:hAnsi="Book Antiqua" w:cs="Arial"/>
                <w:b/>
                <w:sz w:val="22"/>
                <w:szCs w:val="22"/>
              </w:rPr>
              <w:t xml:space="preserve"> </w:t>
            </w:r>
            <w:r>
              <w:rPr>
                <w:rFonts w:ascii="Book Antiqua" w:hAnsi="Book Antiqua" w:cs="Arial"/>
                <w:b/>
                <w:sz w:val="22"/>
                <w:szCs w:val="22"/>
              </w:rPr>
              <w:t xml:space="preserve">executed in any one </w:t>
            </w:r>
            <w:r w:rsidRPr="00B54652">
              <w:rPr>
                <w:rFonts w:ascii="Book Antiqua" w:hAnsi="Book Antiqua" w:cs="Arial"/>
                <w:b/>
                <w:sz w:val="22"/>
                <w:szCs w:val="22"/>
              </w:rPr>
              <w:t xml:space="preserve">financial year during the last 5 financial years taking into account the completed as well as the works in progress </w:t>
            </w:r>
          </w:p>
          <w:p w:rsidR="0089609B" w:rsidRPr="00FF7732" w:rsidRDefault="0089609B" w:rsidP="0089609B">
            <w:pPr>
              <w:autoSpaceDE w:val="0"/>
              <w:autoSpaceDN w:val="0"/>
              <w:adjustRightInd w:val="0"/>
              <w:ind w:left="1701" w:hanging="693"/>
              <w:jc w:val="both"/>
              <w:rPr>
                <w:rFonts w:ascii="Book Antiqua" w:hAnsi="Book Antiqua" w:cs="Arial"/>
                <w:bCs/>
              </w:rPr>
            </w:pPr>
          </w:p>
          <w:p w:rsidR="0089609B" w:rsidRPr="00FF7732" w:rsidRDefault="0089609B" w:rsidP="0089609B">
            <w:pPr>
              <w:autoSpaceDE w:val="0"/>
              <w:autoSpaceDN w:val="0"/>
              <w:adjustRightInd w:val="0"/>
              <w:ind w:left="1701" w:hanging="693"/>
              <w:jc w:val="both"/>
              <w:rPr>
                <w:rFonts w:ascii="Book Antiqua" w:hAnsi="Book Antiqua" w:cs="Arial"/>
                <w:bCs/>
              </w:rPr>
            </w:pPr>
            <w:r w:rsidRPr="00FF7732">
              <w:rPr>
                <w:rFonts w:ascii="Book Antiqua" w:hAnsi="Book Antiqua" w:cs="Arial"/>
                <w:bCs/>
              </w:rPr>
              <w:t>B   =</w:t>
            </w:r>
            <w:r w:rsidRPr="00FF7732">
              <w:rPr>
                <w:rFonts w:ascii="Book Antiqua" w:hAnsi="Book Antiqua" w:cs="Arial"/>
                <w:bCs/>
              </w:rPr>
              <w:tab/>
              <w:t>Value of existing commitments and ongoing similar works yet to be completed as on the 1</w:t>
            </w:r>
            <w:r w:rsidRPr="00FF7732">
              <w:rPr>
                <w:rFonts w:ascii="Book Antiqua" w:hAnsi="Book Antiqua" w:cs="Arial"/>
                <w:bCs/>
                <w:vertAlign w:val="superscript"/>
              </w:rPr>
              <w:t>st</w:t>
            </w:r>
            <w:r w:rsidRPr="00FF7732">
              <w:rPr>
                <w:rFonts w:ascii="Book Antiqua" w:hAnsi="Book Antiqua" w:cs="Arial"/>
                <w:bCs/>
              </w:rPr>
              <w:t xml:space="preserve"> date of quarter of the financial year in which the bids are opened.</w:t>
            </w:r>
          </w:p>
          <w:p w:rsidR="0089609B" w:rsidRPr="00FF7732" w:rsidRDefault="0089609B" w:rsidP="0089609B">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23.2.1.2</w:t>
            </w:r>
            <w:r w:rsidRPr="00FF7732">
              <w:rPr>
                <w:rFonts w:ascii="Book Antiqua" w:hAnsi="Book Antiqua" w:cs="Arial"/>
                <w:bCs/>
              </w:rPr>
              <w:tab/>
              <w:t xml:space="preserve">The Employer may, seek clarification/ details related to Balance Bid Capacity, as may be considered appropriate.   </w:t>
            </w:r>
          </w:p>
          <w:p w:rsidR="0089609B" w:rsidRPr="00FF7732" w:rsidRDefault="0089609B" w:rsidP="0089609B">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23.2.1.3</w:t>
            </w:r>
            <w:r w:rsidRPr="00FF7732">
              <w:rPr>
                <w:rFonts w:ascii="Book Antiqua" w:hAnsi="Book Antiqua" w:cs="Arial"/>
                <w:bCs/>
              </w:rPr>
              <w:tab/>
              <w:t>In case of Joint Venture bids</w:t>
            </w:r>
            <w:r>
              <w:rPr>
                <w:rFonts w:ascii="Book Antiqua" w:hAnsi="Book Antiqua" w:cs="Arial"/>
                <w:bCs/>
              </w:rPr>
              <w:t>, if applicable</w:t>
            </w:r>
            <w:r w:rsidRPr="00FF7732">
              <w:rPr>
                <w:rFonts w:ascii="Book Antiqua" w:hAnsi="Book Antiqua" w:cs="Arial"/>
                <w:bCs/>
              </w:rPr>
              <w:t>,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89609B" w:rsidRPr="00AC4BEC" w:rsidRDefault="0089609B" w:rsidP="0089609B">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23.2.2</w:t>
            </w:r>
            <w:r w:rsidRPr="00FF7732">
              <w:rPr>
                <w:rFonts w:ascii="Book Antiqua" w:hAnsi="Book Antiqua" w:cs="Arial"/>
                <w:bCs/>
              </w:rPr>
              <w:tab/>
              <w:t xml:space="preserve">Notwithstanding above, in case of Bidder(s) who are already executing contract(s) or has executed contract(s) in the past for the Employer, while assessing the capacity and capability of a Bidder, the Employer reserves the right to undertake Performance Review of the Bidder against such contract(s) and the outcome of the review shall be considered for award of additional contracts </w:t>
            </w:r>
            <w:r w:rsidRPr="00AC4BEC">
              <w:rPr>
                <w:rFonts w:ascii="Book Antiqua" w:hAnsi="Book Antiqua" w:cs="Arial"/>
                <w:bCs/>
              </w:rPr>
              <w:t xml:space="preserve">after considering all relevant aspects. </w:t>
            </w:r>
          </w:p>
          <w:p w:rsidR="0089609B" w:rsidRPr="00AC4BEC" w:rsidRDefault="0089609B" w:rsidP="0089609B">
            <w:pPr>
              <w:tabs>
                <w:tab w:val="left" w:pos="972"/>
              </w:tabs>
              <w:spacing w:before="240" w:after="240"/>
              <w:ind w:left="981" w:hanging="1071"/>
              <w:jc w:val="both"/>
              <w:rPr>
                <w:rFonts w:ascii="Book Antiqua" w:hAnsi="Book Antiqua" w:cs="Arial"/>
                <w:bCs/>
              </w:rPr>
            </w:pPr>
            <w:r>
              <w:rPr>
                <w:rFonts w:ascii="Book Antiqua" w:hAnsi="Book Antiqua" w:cs="Arial"/>
                <w:bCs/>
              </w:rPr>
              <w:t xml:space="preserve"> </w:t>
            </w:r>
            <w:r w:rsidRPr="00AC4BEC">
              <w:rPr>
                <w:rFonts w:ascii="Book Antiqua" w:hAnsi="Book Antiqua" w:cs="Arial"/>
                <w:bCs/>
              </w:rPr>
              <w:t>23.2.3</w:t>
            </w:r>
            <w:r w:rsidRPr="00AC4BEC">
              <w:rPr>
                <w:rFonts w:ascii="Book Antiqua" w:hAnsi="Book Antiqua" w:cs="Arial"/>
                <w:bCs/>
              </w:rPr>
              <w:tab/>
              <w:t xml:space="preserve">Notwithstanding the declaration by the bidder as above, the Bid Capacity/ Manufacturing Capacity shall be subject to assessment, if any, by the Employer. </w:t>
            </w:r>
          </w:p>
          <w:p w:rsidR="0089609B" w:rsidRPr="00A04332" w:rsidRDefault="0089609B" w:rsidP="0089609B">
            <w:pPr>
              <w:spacing w:before="240" w:after="240"/>
              <w:ind w:left="792" w:hanging="882"/>
              <w:jc w:val="both"/>
              <w:rPr>
                <w:rFonts w:ascii="Book Antiqua" w:hAnsi="Book Antiqua"/>
                <w:bCs/>
              </w:rPr>
            </w:pPr>
            <w:r w:rsidRPr="00AC4BEC">
              <w:rPr>
                <w:rFonts w:ascii="Book Antiqua" w:hAnsi="Book Antiqua" w:cs="Arial"/>
                <w:bCs/>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w:t>
            </w:r>
            <w:r w:rsidRPr="00FF7732">
              <w:rPr>
                <w:rFonts w:ascii="Book Antiqua" w:hAnsi="Book Antiqua" w:cs="Arial"/>
                <w:bCs/>
              </w:rPr>
              <w:t xml:space="preserve">rfeited besides taking other actions as deemed appropriate.  </w:t>
            </w:r>
            <w:r>
              <w:rPr>
                <w:rFonts w:ascii="Book Antiqua" w:hAnsi="Book Antiqua" w:cs="Arial"/>
                <w:bCs/>
                <w:sz w:val="22"/>
                <w:szCs w:val="22"/>
              </w:rPr>
              <w:t xml:space="preserve"> </w:t>
            </w:r>
            <w:r w:rsidRPr="00A04332">
              <w:rPr>
                <w:rFonts w:ascii="Book Antiqua" w:hAnsi="Book Antiqua" w:cs="Arial"/>
                <w:bCs/>
              </w:rPr>
              <w:t xml:space="preserve">  </w:t>
            </w:r>
          </w:p>
        </w:tc>
      </w:tr>
      <w:tr w:rsidR="0089609B" w:rsidRPr="00E361A3">
        <w:trPr>
          <w:gridAfter w:val="1"/>
          <w:wAfter w:w="9" w:type="dxa"/>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A04332" w:rsidRDefault="0089609B" w:rsidP="0089609B">
            <w:pPr>
              <w:rPr>
                <w:rFonts w:ascii="Book Antiqua" w:hAnsi="Book Antiqua"/>
                <w:sz w:val="22"/>
                <w:szCs w:val="22"/>
              </w:rPr>
            </w:pPr>
            <w:r w:rsidRPr="00A04332">
              <w:rPr>
                <w:rFonts w:ascii="Book Antiqua" w:hAnsi="Book Antiqua"/>
                <w:sz w:val="22"/>
                <w:szCs w:val="22"/>
              </w:rPr>
              <w:t>ITB 23.5 &amp; ITB 23.6</w:t>
            </w:r>
          </w:p>
        </w:tc>
        <w:tc>
          <w:tcPr>
            <w:tcW w:w="7650" w:type="dxa"/>
            <w:tcBorders>
              <w:left w:val="single" w:sz="4" w:space="0" w:color="auto"/>
            </w:tcBorders>
          </w:tcPr>
          <w:p w:rsidR="0089609B" w:rsidRPr="00F2523F" w:rsidRDefault="0089609B" w:rsidP="0089609B">
            <w:pPr>
              <w:tabs>
                <w:tab w:val="right" w:pos="7254"/>
              </w:tabs>
              <w:spacing w:after="240"/>
              <w:jc w:val="both"/>
              <w:rPr>
                <w:rFonts w:ascii="Book Antiqua" w:hAnsi="Book Antiqua"/>
                <w:b/>
              </w:rPr>
            </w:pPr>
            <w:r w:rsidRPr="00F2523F">
              <w:rPr>
                <w:rFonts w:ascii="Book Antiqua" w:hAnsi="Book Antiqua"/>
                <w:b/>
              </w:rPr>
              <w:t>Add new sub Clause 23.5 &amp; 23.6 as under:</w:t>
            </w:r>
          </w:p>
          <w:p w:rsidR="0089609B" w:rsidRPr="00F2523F" w:rsidRDefault="0089609B" w:rsidP="0089609B">
            <w:pPr>
              <w:ind w:left="792" w:hanging="792"/>
              <w:jc w:val="both"/>
              <w:rPr>
                <w:rFonts w:ascii="Book Antiqua" w:hAnsi="Book Antiqua" w:cs="Arial"/>
                <w:bCs/>
              </w:rPr>
            </w:pPr>
            <w:r w:rsidRPr="00F2523F">
              <w:rPr>
                <w:rFonts w:ascii="Book Antiqua" w:hAnsi="Book Antiqua" w:cs="Arial"/>
                <w:bCs/>
              </w:rPr>
              <w:lastRenderedPageBreak/>
              <w:t>23.5</w:t>
            </w:r>
            <w:r w:rsidRPr="00F2523F">
              <w:rPr>
                <w:rFonts w:ascii="Book Antiqua" w:hAnsi="Book Antiqua" w:cs="Arial"/>
                <w:bCs/>
              </w:rPr>
              <w:tab/>
              <w:t>In case of new bidders, assessment shall be done as per the provisions of Qualification Requirement for the Bidder, enclosed as Annexure-A (BDS)</w:t>
            </w:r>
            <w:r w:rsidRPr="00F2523F">
              <w:rPr>
                <w:rFonts w:ascii="Book Antiqua" w:hAnsi="Book Antiqua"/>
                <w:bCs/>
              </w:rPr>
              <w:t xml:space="preserve"> </w:t>
            </w:r>
            <w:r w:rsidRPr="00F2523F">
              <w:rPr>
                <w:rFonts w:ascii="Book Antiqua" w:hAnsi="Book Antiqua" w:cs="Arial"/>
                <w:bCs/>
              </w:rPr>
              <w:t>taking into consideration all relevant aspects. The bidder’s capacity and capability for award of Contract(s) shall be based on such assessment.</w:t>
            </w:r>
          </w:p>
          <w:p w:rsidR="0089609B" w:rsidRPr="00F2523F" w:rsidRDefault="0089609B" w:rsidP="0089609B">
            <w:pPr>
              <w:ind w:left="972" w:hanging="972"/>
              <w:jc w:val="both"/>
              <w:rPr>
                <w:rFonts w:ascii="Book Antiqua" w:hAnsi="Book Antiqua" w:cs="Arial"/>
                <w:bCs/>
              </w:rPr>
            </w:pPr>
          </w:p>
          <w:p w:rsidR="0089609B" w:rsidRPr="00F2523F" w:rsidRDefault="0089609B" w:rsidP="0089609B">
            <w:pPr>
              <w:ind w:left="792" w:hanging="792"/>
              <w:jc w:val="both"/>
              <w:rPr>
                <w:rFonts w:ascii="Book Antiqua" w:hAnsi="Book Antiqua" w:cs="Arial"/>
                <w:bCs/>
              </w:rPr>
            </w:pPr>
            <w:r w:rsidRPr="00F2523F">
              <w:rPr>
                <w:rFonts w:ascii="Book Antiqua" w:hAnsi="Book Antiqua" w:cs="Arial"/>
                <w:bCs/>
              </w:rPr>
              <w:t>23.6    For all above purposes, Employer shall be sole judge in this regard.</w:t>
            </w:r>
          </w:p>
          <w:p w:rsidR="0089609B" w:rsidRPr="00A04332" w:rsidRDefault="0089609B" w:rsidP="0089609B">
            <w:pPr>
              <w:ind w:left="972" w:hanging="972"/>
              <w:jc w:val="both"/>
              <w:rPr>
                <w:rFonts w:ascii="Book Antiqua" w:hAnsi="Book Antiqua"/>
                <w:bCs/>
              </w:rPr>
            </w:pPr>
          </w:p>
        </w:tc>
      </w:tr>
      <w:tr w:rsidR="0089609B" w:rsidRPr="00E361A3">
        <w:trPr>
          <w:gridAfter w:val="1"/>
          <w:wAfter w:w="9" w:type="dxa"/>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E361A3" w:rsidRDefault="0089609B" w:rsidP="0089609B">
            <w:pPr>
              <w:rPr>
                <w:rFonts w:ascii="Arial" w:hAnsi="Arial" w:cs="Arial"/>
              </w:rPr>
            </w:pPr>
            <w:r w:rsidRPr="00E361A3">
              <w:rPr>
                <w:rFonts w:ascii="Arial" w:hAnsi="Arial" w:cs="Arial"/>
              </w:rPr>
              <w:t>ITB 24.1 (c)</w:t>
            </w:r>
          </w:p>
        </w:tc>
        <w:tc>
          <w:tcPr>
            <w:tcW w:w="7650" w:type="dxa"/>
            <w:tcBorders>
              <w:left w:val="single" w:sz="4" w:space="0" w:color="auto"/>
            </w:tcBorders>
          </w:tcPr>
          <w:p w:rsidR="0089609B" w:rsidRPr="00E361A3" w:rsidRDefault="0089609B" w:rsidP="0089609B">
            <w:pPr>
              <w:jc w:val="both"/>
              <w:rPr>
                <w:rFonts w:ascii="Arial" w:hAnsi="Arial" w:cs="Arial"/>
                <w:b/>
                <w:bCs/>
              </w:rPr>
            </w:pPr>
            <w:r>
              <w:rPr>
                <w:rFonts w:ascii="Arial" w:hAnsi="Arial" w:cs="Arial"/>
              </w:rPr>
              <w:t xml:space="preserve">The duration of the contract shall be </w:t>
            </w:r>
            <w:r w:rsidRPr="00791EA6">
              <w:rPr>
                <w:rFonts w:ascii="Arial" w:hAnsi="Arial" w:cs="Arial"/>
              </w:rPr>
              <w:t>T</w:t>
            </w:r>
            <w:r w:rsidR="00C8744E">
              <w:rPr>
                <w:rFonts w:ascii="Arial" w:hAnsi="Arial" w:cs="Arial"/>
              </w:rPr>
              <w:t xml:space="preserve">hree </w:t>
            </w:r>
            <w:r w:rsidRPr="00791EA6">
              <w:rPr>
                <w:rFonts w:ascii="Arial" w:hAnsi="Arial" w:cs="Arial"/>
              </w:rPr>
              <w:t>(</w:t>
            </w:r>
            <w:r w:rsidR="00C8744E">
              <w:rPr>
                <w:rFonts w:ascii="Arial" w:hAnsi="Arial" w:cs="Arial"/>
              </w:rPr>
              <w:t>3</w:t>
            </w:r>
            <w:bookmarkStart w:id="0" w:name="_GoBack"/>
            <w:bookmarkEnd w:id="0"/>
            <w:r w:rsidRPr="00791EA6">
              <w:rPr>
                <w:rFonts w:ascii="Arial" w:hAnsi="Arial" w:cs="Arial"/>
              </w:rPr>
              <w:t xml:space="preserve">) Years </w:t>
            </w:r>
            <w:r>
              <w:rPr>
                <w:rFonts w:ascii="Arial" w:hAnsi="Arial" w:cs="Arial"/>
              </w:rPr>
              <w:t>from date of Notification of Award</w:t>
            </w:r>
            <w:r w:rsidRPr="00E361A3">
              <w:rPr>
                <w:rFonts w:ascii="Arial" w:hAnsi="Arial" w:cs="Arial"/>
                <w:b/>
                <w:bCs/>
              </w:rPr>
              <w:t xml:space="preserve">. </w:t>
            </w:r>
          </w:p>
          <w:p w:rsidR="0089609B" w:rsidRPr="00E361A3" w:rsidRDefault="0089609B" w:rsidP="0089609B">
            <w:pPr>
              <w:jc w:val="both"/>
              <w:rPr>
                <w:rFonts w:ascii="Arial" w:hAnsi="Arial" w:cs="Arial"/>
                <w:sz w:val="20"/>
                <w:szCs w:val="20"/>
              </w:rPr>
            </w:pPr>
          </w:p>
        </w:tc>
      </w:tr>
      <w:tr w:rsidR="0089609B" w:rsidRPr="00E361A3">
        <w:trPr>
          <w:gridAfter w:val="1"/>
          <w:wAfter w:w="9" w:type="dxa"/>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E361A3" w:rsidRDefault="0089609B" w:rsidP="0089609B">
            <w:pPr>
              <w:rPr>
                <w:rFonts w:ascii="Arial" w:hAnsi="Arial" w:cs="Arial"/>
              </w:rPr>
            </w:pPr>
            <w:r w:rsidRPr="00E361A3">
              <w:rPr>
                <w:rFonts w:ascii="Arial" w:hAnsi="Arial" w:cs="Arial"/>
              </w:rPr>
              <w:t>ITB 26.1</w:t>
            </w:r>
          </w:p>
        </w:tc>
        <w:tc>
          <w:tcPr>
            <w:tcW w:w="7650" w:type="dxa"/>
            <w:tcBorders>
              <w:left w:val="single" w:sz="4" w:space="0" w:color="auto"/>
            </w:tcBorders>
          </w:tcPr>
          <w:p w:rsidR="0089609B" w:rsidRPr="00E361A3" w:rsidRDefault="0089609B" w:rsidP="0089609B">
            <w:pPr>
              <w:ind w:left="-18" w:right="162" w:firstLine="18"/>
              <w:jc w:val="both"/>
              <w:rPr>
                <w:rFonts w:ascii="Arial" w:hAnsi="Arial" w:cs="Arial"/>
                <w:b/>
                <w:bCs/>
              </w:rPr>
            </w:pPr>
            <w:r w:rsidRPr="00E361A3">
              <w:rPr>
                <w:rFonts w:ascii="Arial" w:eastAsia="Calibri" w:hAnsi="Arial" w:cs="Arial"/>
                <w:b/>
                <w:bCs/>
              </w:rPr>
              <w:t>Replace the existing provisions with the following:</w:t>
            </w:r>
          </w:p>
          <w:p w:rsidR="0089609B" w:rsidRPr="00E361A3" w:rsidRDefault="0089609B" w:rsidP="0089609B">
            <w:pPr>
              <w:ind w:left="-18" w:right="162" w:firstLine="18"/>
              <w:jc w:val="both"/>
              <w:rPr>
                <w:rFonts w:ascii="Arial" w:eastAsia="Calibri" w:hAnsi="Arial" w:cs="Arial"/>
                <w:b/>
                <w:bCs/>
              </w:rPr>
            </w:pPr>
          </w:p>
          <w:p w:rsidR="0089609B" w:rsidRPr="00E361A3" w:rsidRDefault="0089609B" w:rsidP="0089609B">
            <w:pPr>
              <w:ind w:right="162"/>
              <w:jc w:val="both"/>
              <w:rPr>
                <w:rFonts w:ascii="Arial" w:hAnsi="Arial" w:cs="Arial"/>
                <w:highlight w:val="yellow"/>
              </w:rPr>
            </w:pPr>
            <w:r w:rsidRPr="00E361A3">
              <w:rPr>
                <w:rFonts w:ascii="Arial" w:eastAsia="Calibri" w:hAnsi="Arial" w:cs="Arial"/>
              </w:rPr>
              <w:t xml:space="preserve">This shall not be applicable as </w:t>
            </w:r>
            <w:r w:rsidRPr="00E361A3">
              <w:rPr>
                <w:rFonts w:ascii="Arial" w:hAnsi="Arial" w:cs="Arial"/>
              </w:rPr>
              <w:t xml:space="preserve">all the bidders </w:t>
            </w:r>
            <w:r w:rsidRPr="00E361A3">
              <w:rPr>
                <w:rFonts w:ascii="Arial" w:eastAsia="Calibri" w:hAnsi="Arial" w:cs="Arial"/>
              </w:rPr>
              <w:t>are required to quote the prices in Indian Rupees only.</w:t>
            </w:r>
          </w:p>
        </w:tc>
      </w:tr>
      <w:tr w:rsidR="0089609B" w:rsidRPr="00E361A3">
        <w:trPr>
          <w:gridAfter w:val="1"/>
          <w:wAfter w:w="9" w:type="dxa"/>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E361A3" w:rsidRDefault="0089609B" w:rsidP="0089609B">
            <w:pPr>
              <w:rPr>
                <w:rFonts w:ascii="Arial" w:hAnsi="Arial" w:cs="Arial"/>
              </w:rPr>
            </w:pPr>
            <w:r w:rsidRPr="00E361A3">
              <w:rPr>
                <w:rFonts w:ascii="Arial" w:hAnsi="Arial" w:cs="Arial"/>
              </w:rPr>
              <w:t>ITB 27.4 (b)</w:t>
            </w:r>
          </w:p>
        </w:tc>
        <w:tc>
          <w:tcPr>
            <w:tcW w:w="7650" w:type="dxa"/>
            <w:tcBorders>
              <w:left w:val="single" w:sz="4" w:space="0" w:color="auto"/>
            </w:tcBorders>
          </w:tcPr>
          <w:p w:rsidR="0089609B" w:rsidRPr="00E361A3" w:rsidRDefault="0089609B" w:rsidP="0089609B">
            <w:pPr>
              <w:jc w:val="both"/>
              <w:rPr>
                <w:rFonts w:ascii="Arial" w:hAnsi="Arial" w:cs="Arial"/>
              </w:rPr>
            </w:pPr>
            <w:r w:rsidRPr="00E361A3">
              <w:rPr>
                <w:rFonts w:ascii="Arial" w:hAnsi="Arial" w:cs="Arial"/>
                <w:b/>
                <w:bCs/>
              </w:rPr>
              <w:t>NOT APPLICABLE</w:t>
            </w:r>
          </w:p>
          <w:p w:rsidR="0089609B" w:rsidRPr="00E361A3" w:rsidRDefault="0089609B" w:rsidP="0089609B">
            <w:pPr>
              <w:jc w:val="both"/>
              <w:rPr>
                <w:rFonts w:ascii="Arial" w:hAnsi="Arial" w:cs="Arial"/>
              </w:rPr>
            </w:pPr>
          </w:p>
        </w:tc>
      </w:tr>
      <w:tr w:rsidR="0089609B" w:rsidRPr="00E361A3">
        <w:trPr>
          <w:gridAfter w:val="1"/>
          <w:wAfter w:w="9" w:type="dxa"/>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C54DDF" w:rsidRDefault="0089609B" w:rsidP="0089609B">
            <w:pPr>
              <w:rPr>
                <w:rFonts w:ascii="Book Antiqua" w:hAnsi="Book Antiqua"/>
              </w:rPr>
            </w:pPr>
            <w:r w:rsidRPr="00C54DDF">
              <w:rPr>
                <w:rFonts w:ascii="Book Antiqua" w:hAnsi="Book Antiqua"/>
              </w:rPr>
              <w:t>ITB 27.4(c)</w:t>
            </w:r>
          </w:p>
        </w:tc>
        <w:tc>
          <w:tcPr>
            <w:tcW w:w="7650" w:type="dxa"/>
            <w:tcBorders>
              <w:left w:val="single" w:sz="4" w:space="0" w:color="auto"/>
            </w:tcBorders>
          </w:tcPr>
          <w:p w:rsidR="0089609B" w:rsidRPr="00A43963" w:rsidRDefault="0089609B" w:rsidP="0089609B">
            <w:pPr>
              <w:jc w:val="both"/>
              <w:rPr>
                <w:rFonts w:ascii="Book Antiqua" w:hAnsi="Book Antiqua"/>
              </w:rPr>
            </w:pPr>
            <w:r w:rsidRPr="00A43963">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p w:rsidR="0089609B" w:rsidRPr="00A43963" w:rsidRDefault="0089609B" w:rsidP="0089609B">
            <w:pPr>
              <w:pStyle w:val="ListParagraph"/>
              <w:ind w:left="0"/>
              <w:jc w:val="both"/>
              <w:rPr>
                <w:rFonts w:ascii="Book Antiqua" w:hAnsi="Book Antiqua"/>
              </w:rPr>
            </w:pPr>
          </w:p>
        </w:tc>
      </w:tr>
      <w:tr w:rsidR="0089609B" w:rsidRPr="00E361A3">
        <w:trPr>
          <w:gridAfter w:val="1"/>
          <w:wAfter w:w="9" w:type="dxa"/>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5C0B07" w:rsidRDefault="0089609B" w:rsidP="0089609B">
            <w:pPr>
              <w:rPr>
                <w:rFonts w:ascii="Book Antiqua" w:hAnsi="Book Antiqua"/>
              </w:rPr>
            </w:pPr>
            <w:r w:rsidRPr="005C0B07">
              <w:rPr>
                <w:rFonts w:ascii="Book Antiqua" w:hAnsi="Book Antiqua"/>
              </w:rPr>
              <w:t>ITB 27.5 (b)</w:t>
            </w:r>
          </w:p>
        </w:tc>
        <w:tc>
          <w:tcPr>
            <w:tcW w:w="7650" w:type="dxa"/>
            <w:tcBorders>
              <w:left w:val="single" w:sz="4" w:space="0" w:color="auto"/>
            </w:tcBorders>
          </w:tcPr>
          <w:p w:rsidR="0089609B" w:rsidRPr="00DF44BE" w:rsidRDefault="0089609B" w:rsidP="0089609B">
            <w:pPr>
              <w:jc w:val="both"/>
              <w:rPr>
                <w:rFonts w:ascii="Book Antiqua" w:hAnsi="Book Antiqua"/>
              </w:rPr>
            </w:pPr>
            <w:r w:rsidRPr="00DF44BE">
              <w:rPr>
                <w:rFonts w:ascii="Book Antiqua" w:hAnsi="Book Antiqua"/>
              </w:rPr>
              <w:t>Stand deleted as Functional Guarantees are not applicable.</w:t>
            </w:r>
          </w:p>
          <w:p w:rsidR="0089609B" w:rsidRPr="00DF44BE" w:rsidRDefault="0089609B" w:rsidP="0089609B">
            <w:pPr>
              <w:jc w:val="both"/>
              <w:rPr>
                <w:rFonts w:ascii="Book Antiqua" w:hAnsi="Book Antiqua"/>
              </w:rPr>
            </w:pPr>
          </w:p>
        </w:tc>
      </w:tr>
      <w:tr w:rsidR="0089609B" w:rsidRPr="00E361A3">
        <w:trPr>
          <w:gridAfter w:val="1"/>
          <w:wAfter w:w="9" w:type="dxa"/>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C54DDF" w:rsidRDefault="0089609B" w:rsidP="0089609B">
            <w:pPr>
              <w:rPr>
                <w:rFonts w:ascii="Book Antiqua" w:hAnsi="Book Antiqua"/>
              </w:rPr>
            </w:pPr>
            <w:r w:rsidRPr="00C54DDF">
              <w:rPr>
                <w:rFonts w:ascii="Book Antiqua" w:hAnsi="Book Antiqua"/>
              </w:rPr>
              <w:t xml:space="preserve">ITB 27.5 (c) </w:t>
            </w:r>
          </w:p>
        </w:tc>
        <w:tc>
          <w:tcPr>
            <w:tcW w:w="7650" w:type="dxa"/>
            <w:tcBorders>
              <w:left w:val="single" w:sz="4" w:space="0" w:color="auto"/>
            </w:tcBorders>
          </w:tcPr>
          <w:p w:rsidR="0089609B" w:rsidRPr="006C1FD6" w:rsidRDefault="0089609B" w:rsidP="0089609B">
            <w:pPr>
              <w:jc w:val="both"/>
              <w:rPr>
                <w:rFonts w:ascii="Book Antiqua" w:hAnsi="Book Antiqua"/>
                <w:b/>
                <w:bCs/>
              </w:rPr>
            </w:pPr>
            <w:r w:rsidRPr="006C1FD6">
              <w:rPr>
                <w:rFonts w:ascii="Book Antiqua" w:hAnsi="Book Antiqua"/>
                <w:b/>
                <w:bCs/>
              </w:rPr>
              <w:t>Supplementing Clause ITB  27.5(c) with the following in BDS:</w:t>
            </w:r>
          </w:p>
          <w:p w:rsidR="0089609B" w:rsidRPr="006C1FD6" w:rsidRDefault="0089609B" w:rsidP="0089609B">
            <w:pPr>
              <w:jc w:val="both"/>
              <w:rPr>
                <w:rFonts w:ascii="Book Antiqua" w:hAnsi="Book Antiqua"/>
              </w:rPr>
            </w:pPr>
          </w:p>
          <w:p w:rsidR="0089609B" w:rsidRDefault="0089609B" w:rsidP="0089609B">
            <w:pPr>
              <w:jc w:val="both"/>
              <w:rPr>
                <w:rFonts w:ascii="Book Antiqua" w:hAnsi="Book Antiqua"/>
              </w:rPr>
            </w:pPr>
            <w:r w:rsidRPr="006C1FD6">
              <w:rPr>
                <w:rFonts w:ascii="Book Antiqua" w:hAnsi="Book Antiqua"/>
              </w:rPr>
              <w:t>For the purpose of evaluation, no adjustment to the bid price towards performance guarantees is applicable.</w:t>
            </w:r>
          </w:p>
          <w:p w:rsidR="0089609B" w:rsidRPr="00F86ADF" w:rsidRDefault="0089609B" w:rsidP="0089609B">
            <w:pPr>
              <w:jc w:val="both"/>
              <w:rPr>
                <w:rFonts w:ascii="Book Antiqua" w:eastAsia="MS Mincho" w:hAnsi="Book Antiqua"/>
                <w:highlight w:val="yellow"/>
              </w:rPr>
            </w:pPr>
          </w:p>
        </w:tc>
      </w:tr>
      <w:tr w:rsidR="0089609B" w:rsidRPr="00E361A3" w:rsidTr="003B7C91">
        <w:trPr>
          <w:gridAfter w:val="1"/>
          <w:wAfter w:w="9" w:type="dxa"/>
          <w:trHeight w:val="872"/>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5C0B07" w:rsidRDefault="0089609B" w:rsidP="0089609B">
            <w:pPr>
              <w:rPr>
                <w:rFonts w:ascii="Book Antiqua" w:hAnsi="Book Antiqua"/>
              </w:rPr>
            </w:pPr>
            <w:r>
              <w:rPr>
                <w:rFonts w:ascii="Book Antiqua" w:hAnsi="Book Antiqua"/>
              </w:rPr>
              <w:t>ITB 29</w:t>
            </w:r>
          </w:p>
        </w:tc>
        <w:tc>
          <w:tcPr>
            <w:tcW w:w="7650" w:type="dxa"/>
            <w:tcBorders>
              <w:left w:val="single" w:sz="4" w:space="0" w:color="auto"/>
            </w:tcBorders>
          </w:tcPr>
          <w:p w:rsidR="0089609B" w:rsidRPr="005C4718" w:rsidRDefault="0089609B" w:rsidP="0089609B">
            <w:pPr>
              <w:pStyle w:val="Default"/>
              <w:jc w:val="both"/>
              <w:rPr>
                <w:b/>
                <w:bCs/>
                <w:u w:val="single"/>
              </w:rPr>
            </w:pPr>
            <w:r w:rsidRPr="005C4718">
              <w:rPr>
                <w:b/>
                <w:bCs/>
                <w:u w:val="single"/>
              </w:rPr>
              <w:t>Replac</w:t>
            </w:r>
            <w:r>
              <w:rPr>
                <w:b/>
                <w:bCs/>
                <w:u w:val="single"/>
              </w:rPr>
              <w:t>e</w:t>
            </w:r>
            <w:r w:rsidRPr="005C4718">
              <w:rPr>
                <w:b/>
                <w:bCs/>
                <w:u w:val="single"/>
              </w:rPr>
              <w:t xml:space="preserve"> ITB clause 29 </w:t>
            </w:r>
            <w:r>
              <w:rPr>
                <w:b/>
                <w:bCs/>
                <w:u w:val="single"/>
              </w:rPr>
              <w:t>with the following:</w:t>
            </w:r>
          </w:p>
          <w:p w:rsidR="0089609B" w:rsidRDefault="0089609B" w:rsidP="0089609B">
            <w:pPr>
              <w:pStyle w:val="Default"/>
              <w:jc w:val="both"/>
            </w:pPr>
          </w:p>
          <w:p w:rsidR="0089609B" w:rsidRPr="005C4718" w:rsidRDefault="0089609B" w:rsidP="0089609B">
            <w:pPr>
              <w:pStyle w:val="Default"/>
              <w:jc w:val="both"/>
              <w:rPr>
                <w:b/>
                <w:bCs/>
              </w:rPr>
            </w:pPr>
            <w:r w:rsidRPr="005C4718">
              <w:rPr>
                <w:b/>
                <w:bCs/>
              </w:rPr>
              <w:t>29. e-Reverse Auction (e-RA)</w:t>
            </w:r>
          </w:p>
          <w:p w:rsidR="0089609B" w:rsidRPr="00195FF6" w:rsidRDefault="0089609B" w:rsidP="0089609B">
            <w:pPr>
              <w:pStyle w:val="Default"/>
              <w:jc w:val="both"/>
              <w:rPr>
                <w:b/>
                <w:bCs/>
                <w:sz w:val="12"/>
                <w:szCs w:val="12"/>
              </w:rPr>
            </w:pPr>
          </w:p>
          <w:p w:rsidR="0089609B" w:rsidRDefault="0089609B" w:rsidP="0089609B">
            <w:pPr>
              <w:pStyle w:val="Default"/>
              <w:ind w:left="702" w:hanging="702"/>
              <w:jc w:val="both"/>
              <w:rPr>
                <w:b/>
                <w:bCs/>
              </w:rPr>
            </w:pPr>
            <w:r w:rsidRPr="005C4718">
              <w:rPr>
                <w:b/>
                <w:bCs/>
              </w:rPr>
              <w:t>29.1</w:t>
            </w:r>
            <w:r w:rsidRPr="005C4718">
              <w:rPr>
                <w:b/>
                <w:bCs/>
              </w:rPr>
              <w:tab/>
              <w:t>The Employer reserves the right to conduct e-Reverse Auction (e-RA) for further reduction in the price. In case e-RA is conducted, same shall be done in the manner as indicated at Annexure-B</w:t>
            </w:r>
            <w:r>
              <w:rPr>
                <w:b/>
                <w:bCs/>
              </w:rPr>
              <w:t xml:space="preserve"> (</w:t>
            </w:r>
            <w:r w:rsidRPr="005C4718">
              <w:rPr>
                <w:b/>
                <w:bCs/>
              </w:rPr>
              <w:t>BDS</w:t>
            </w:r>
            <w:r>
              <w:rPr>
                <w:b/>
                <w:bCs/>
              </w:rPr>
              <w:t>)</w:t>
            </w:r>
            <w:r w:rsidRPr="005C4718">
              <w:rPr>
                <w:b/>
                <w:bCs/>
              </w:rPr>
              <w:t>.</w:t>
            </w:r>
            <w:r>
              <w:rPr>
                <w:b/>
                <w:bCs/>
              </w:rPr>
              <w:t xml:space="preserve"> </w:t>
            </w:r>
          </w:p>
          <w:p w:rsidR="0089609B" w:rsidRDefault="0089609B" w:rsidP="0089609B">
            <w:pPr>
              <w:pStyle w:val="Default"/>
              <w:ind w:left="702" w:hanging="702"/>
              <w:jc w:val="both"/>
              <w:rPr>
                <w:b/>
                <w:bCs/>
              </w:rPr>
            </w:pPr>
          </w:p>
          <w:p w:rsidR="0089609B" w:rsidRDefault="0089609B" w:rsidP="0089609B">
            <w:pPr>
              <w:pStyle w:val="Default"/>
              <w:ind w:left="702" w:hanging="702"/>
              <w:jc w:val="both"/>
              <w:rPr>
                <w:b/>
                <w:bCs/>
              </w:rPr>
            </w:pPr>
            <w:r>
              <w:rPr>
                <w:b/>
                <w:bCs/>
              </w:rPr>
              <w:t xml:space="preserve">           For the purpose of the aforesaid, the</w:t>
            </w:r>
            <w:r>
              <w:t xml:space="preserve"> </w:t>
            </w:r>
            <w:r w:rsidRPr="0028384E">
              <w:rPr>
                <w:b/>
                <w:bCs/>
              </w:rPr>
              <w:t>‘Indicative Estimated Cost for e-RA</w:t>
            </w:r>
            <w:r>
              <w:rPr>
                <w:b/>
                <w:bCs/>
              </w:rPr>
              <w:t>’</w:t>
            </w:r>
            <w:r w:rsidRPr="0028384E">
              <w:rPr>
                <w:b/>
                <w:bCs/>
              </w:rPr>
              <w:t xml:space="preserve"> is </w:t>
            </w:r>
            <w:r>
              <w:rPr>
                <w:b/>
                <w:bCs/>
              </w:rPr>
              <w:t>INR</w:t>
            </w:r>
            <w:r w:rsidRPr="004B69B3">
              <w:rPr>
                <w:b/>
                <w:bCs/>
                <w:highlight w:val="yellow"/>
              </w:rPr>
              <w:t xml:space="preserve"> </w:t>
            </w:r>
            <w:r>
              <w:rPr>
                <w:b/>
                <w:bCs/>
                <w:highlight w:val="yellow"/>
              </w:rPr>
              <w:t>2,60,21,454</w:t>
            </w:r>
            <w:r w:rsidRPr="004B69B3">
              <w:rPr>
                <w:b/>
                <w:bCs/>
                <w:highlight w:val="yellow"/>
              </w:rPr>
              <w:t>.00</w:t>
            </w:r>
            <w:r>
              <w:rPr>
                <w:b/>
                <w:bCs/>
              </w:rPr>
              <w:t xml:space="preserve">  </w:t>
            </w:r>
          </w:p>
          <w:p w:rsidR="0089609B" w:rsidRDefault="0089609B" w:rsidP="0089609B">
            <w:pPr>
              <w:pStyle w:val="Default"/>
              <w:ind w:left="702" w:hanging="702"/>
              <w:jc w:val="both"/>
              <w:rPr>
                <w:b/>
                <w:bCs/>
                <w:strike/>
                <w:highlight w:val="yellow"/>
              </w:rPr>
            </w:pPr>
          </w:p>
          <w:p w:rsidR="0089609B" w:rsidRPr="00A4047B" w:rsidRDefault="0089609B" w:rsidP="0089609B">
            <w:pPr>
              <w:pStyle w:val="Default"/>
              <w:jc w:val="both"/>
              <w:rPr>
                <w:b/>
                <w:bCs/>
              </w:rPr>
            </w:pPr>
            <w:r w:rsidRPr="00A4047B">
              <w:rPr>
                <w:b/>
                <w:bCs/>
              </w:rPr>
              <w:t>Further, Business Rules for e-Reverse Auction and a sample format for e-Reverse Auction Notice is enclosed at Annexure-D(BDS)</w:t>
            </w:r>
          </w:p>
          <w:p w:rsidR="0089609B" w:rsidRPr="00691C59" w:rsidRDefault="0089609B" w:rsidP="0089609B">
            <w:pPr>
              <w:pStyle w:val="Default"/>
              <w:ind w:left="702" w:hanging="702"/>
              <w:jc w:val="both"/>
              <w:rPr>
                <w:b/>
                <w:bCs/>
                <w:strike/>
                <w:highlight w:val="yellow"/>
              </w:rPr>
            </w:pPr>
          </w:p>
        </w:tc>
      </w:tr>
      <w:tr w:rsidR="0089609B" w:rsidRPr="00E361A3" w:rsidTr="003B7C91">
        <w:trPr>
          <w:gridAfter w:val="1"/>
          <w:wAfter w:w="9" w:type="dxa"/>
          <w:trHeight w:val="872"/>
        </w:trPr>
        <w:tc>
          <w:tcPr>
            <w:tcW w:w="630" w:type="dxa"/>
            <w:tcBorders>
              <w:right w:val="single" w:sz="4" w:space="0" w:color="auto"/>
            </w:tcBorders>
          </w:tcPr>
          <w:p w:rsidR="0089609B" w:rsidRPr="00E361A3" w:rsidRDefault="0089609B" w:rsidP="0089609B">
            <w:pPr>
              <w:numPr>
                <w:ilvl w:val="0"/>
                <w:numId w:val="4"/>
              </w:numPr>
              <w:ind w:left="0" w:hanging="18"/>
              <w:jc w:val="center"/>
              <w:rPr>
                <w:rFonts w:ascii="Arial" w:hAnsi="Arial" w:cs="Arial"/>
              </w:rPr>
            </w:pPr>
          </w:p>
        </w:tc>
        <w:tc>
          <w:tcPr>
            <w:tcW w:w="1530" w:type="dxa"/>
            <w:tcBorders>
              <w:right w:val="single" w:sz="4" w:space="0" w:color="auto"/>
            </w:tcBorders>
          </w:tcPr>
          <w:p w:rsidR="0089609B" w:rsidRPr="004E00E8" w:rsidRDefault="0089609B" w:rsidP="0089609B">
            <w:pPr>
              <w:rPr>
                <w:rFonts w:ascii="Book Antiqua" w:hAnsi="Book Antiqua"/>
              </w:rPr>
            </w:pPr>
            <w:r w:rsidRPr="004E00E8">
              <w:rPr>
                <w:rFonts w:ascii="Book Antiqua" w:hAnsi="Book Antiqua"/>
              </w:rPr>
              <w:t>ITB 3</w:t>
            </w:r>
            <w:r>
              <w:rPr>
                <w:rFonts w:ascii="Book Antiqua" w:hAnsi="Book Antiqua"/>
              </w:rPr>
              <w:t>1</w:t>
            </w:r>
            <w:r w:rsidRPr="004E00E8">
              <w:rPr>
                <w:rFonts w:ascii="Book Antiqua" w:hAnsi="Book Antiqua"/>
              </w:rPr>
              <w:t>.4.1</w:t>
            </w:r>
          </w:p>
        </w:tc>
        <w:tc>
          <w:tcPr>
            <w:tcW w:w="7650" w:type="dxa"/>
            <w:tcBorders>
              <w:left w:val="single" w:sz="4" w:space="0" w:color="auto"/>
            </w:tcBorders>
          </w:tcPr>
          <w:p w:rsidR="0089609B" w:rsidRPr="00490333" w:rsidRDefault="0089609B" w:rsidP="0089609B">
            <w:pPr>
              <w:rPr>
                <w:rFonts w:ascii="Book Antiqua" w:hAnsi="Book Antiqua"/>
                <w:b/>
                <w:bCs/>
              </w:rPr>
            </w:pPr>
            <w:r w:rsidRPr="00490333">
              <w:rPr>
                <w:rFonts w:ascii="Book Antiqua" w:hAnsi="Book Antiqua"/>
                <w:b/>
                <w:bCs/>
              </w:rPr>
              <w:t>The award shall be made as follows:</w:t>
            </w:r>
          </w:p>
          <w:p w:rsidR="0089609B" w:rsidRPr="00490333" w:rsidRDefault="0089609B" w:rsidP="0089609B">
            <w:pPr>
              <w:rPr>
                <w:rFonts w:ascii="Book Antiqua" w:hAnsi="Book Antiqua"/>
                <w:b/>
                <w:bCs/>
                <w:color w:val="FF0000"/>
              </w:rPr>
            </w:pPr>
          </w:p>
          <w:p w:rsidR="0089609B" w:rsidRPr="00490333" w:rsidRDefault="0089609B" w:rsidP="0089609B">
            <w:pPr>
              <w:rPr>
                <w:rFonts w:ascii="Book Antiqua" w:hAnsi="Book Antiqua"/>
              </w:rPr>
            </w:pPr>
            <w:r w:rsidRPr="00490333">
              <w:rPr>
                <w:rFonts w:ascii="Book Antiqua" w:hAnsi="Book Antiqua"/>
              </w:rPr>
              <w:t>Single Contract for supply &amp; services shall be awarded.</w:t>
            </w:r>
          </w:p>
          <w:p w:rsidR="0089609B" w:rsidRPr="004E00E8" w:rsidRDefault="0089609B" w:rsidP="0089609B">
            <w:pPr>
              <w:rPr>
                <w:rFonts w:ascii="Book Antiqua" w:hAnsi="Book Antiqua"/>
              </w:rPr>
            </w:pPr>
            <w:r w:rsidRPr="004E00E8">
              <w:rPr>
                <w:rFonts w:ascii="Book Antiqua" w:hAnsi="Book Antiqua"/>
              </w:rPr>
              <w:t xml:space="preserve"> </w:t>
            </w:r>
          </w:p>
        </w:tc>
      </w:tr>
    </w:tbl>
    <w:p w:rsidR="00746992" w:rsidRPr="00E361A3" w:rsidRDefault="00746992" w:rsidP="00CF5B72">
      <w:pPr>
        <w:jc w:val="center"/>
        <w:rPr>
          <w:rFonts w:ascii="Arial" w:hAnsi="Arial" w:cs="Arial"/>
          <w:b/>
          <w:bCs/>
          <w:lang w:val="en-GB"/>
        </w:rPr>
      </w:pPr>
    </w:p>
    <w:p w:rsidR="005D7796" w:rsidRPr="00E361A3" w:rsidRDefault="005D7796" w:rsidP="00CF5B72">
      <w:pPr>
        <w:jc w:val="center"/>
        <w:rPr>
          <w:rFonts w:ascii="Arial" w:hAnsi="Arial" w:cs="Arial"/>
          <w:b/>
          <w:bCs/>
          <w:lang w:val="en-GB"/>
        </w:rPr>
      </w:pPr>
    </w:p>
    <w:p w:rsidR="00EB2CC0" w:rsidRPr="00E361A3" w:rsidRDefault="008672BC" w:rsidP="00CF5B72">
      <w:pPr>
        <w:jc w:val="center"/>
        <w:rPr>
          <w:rFonts w:ascii="Arial" w:hAnsi="Arial" w:cs="Arial"/>
        </w:rPr>
      </w:pPr>
      <w:r w:rsidRPr="00E361A3">
        <w:rPr>
          <w:rFonts w:ascii="Arial" w:hAnsi="Arial" w:cs="Arial"/>
          <w:b/>
          <w:bCs/>
          <w:lang w:val="en-GB"/>
        </w:rPr>
        <w:t xml:space="preserve">----- </w:t>
      </w:r>
      <w:r w:rsidRPr="00E361A3">
        <w:rPr>
          <w:rFonts w:ascii="Arial" w:hAnsi="Arial" w:cs="Arial"/>
          <w:b/>
          <w:bCs/>
          <w:i/>
          <w:iCs/>
          <w:lang w:val="en-GB"/>
        </w:rPr>
        <w:t>End of Section-</w:t>
      </w:r>
      <w:smartTag w:uri="urn:schemas-microsoft-com:office:smarttags" w:element="stockticker">
        <w:r w:rsidRPr="00E361A3">
          <w:rPr>
            <w:rFonts w:ascii="Arial" w:hAnsi="Arial" w:cs="Arial"/>
            <w:b/>
            <w:bCs/>
            <w:i/>
            <w:iCs/>
            <w:lang w:val="en-GB"/>
          </w:rPr>
          <w:t>III</w:t>
        </w:r>
      </w:smartTag>
      <w:r w:rsidRPr="00E361A3">
        <w:rPr>
          <w:rFonts w:ascii="Arial" w:hAnsi="Arial" w:cs="Arial"/>
          <w:b/>
          <w:bCs/>
          <w:i/>
          <w:iCs/>
          <w:lang w:val="en-GB"/>
        </w:rPr>
        <w:t xml:space="preserve"> (</w:t>
      </w:r>
      <w:smartTag w:uri="urn:schemas-microsoft-com:office:smarttags" w:element="stockticker">
        <w:r w:rsidRPr="00E361A3">
          <w:rPr>
            <w:rFonts w:ascii="Arial" w:hAnsi="Arial" w:cs="Arial"/>
            <w:b/>
            <w:bCs/>
            <w:i/>
            <w:iCs/>
            <w:lang w:val="en-GB"/>
          </w:rPr>
          <w:t>BDS</w:t>
        </w:r>
      </w:smartTag>
      <w:r w:rsidRPr="00E361A3">
        <w:rPr>
          <w:rFonts w:ascii="Arial" w:hAnsi="Arial" w:cs="Arial"/>
          <w:b/>
          <w:bCs/>
          <w:i/>
          <w:iCs/>
          <w:lang w:val="en-GB"/>
        </w:rPr>
        <w:t xml:space="preserve">) </w:t>
      </w:r>
      <w:r w:rsidRPr="00E361A3">
        <w:rPr>
          <w:rFonts w:ascii="Arial" w:hAnsi="Arial" w:cs="Arial"/>
          <w:b/>
          <w:bCs/>
          <w:lang w:val="en-GB"/>
        </w:rPr>
        <w:t>----</w:t>
      </w:r>
    </w:p>
    <w:sectPr w:rsidR="00EB2CC0" w:rsidRPr="00E361A3" w:rsidSect="00452072">
      <w:footerReference w:type="default" r:id="rId16"/>
      <w:pgSz w:w="12240" w:h="15840"/>
      <w:pgMar w:top="1440" w:right="1440" w:bottom="1620" w:left="1800" w:header="720" w:footer="22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117" w:rsidRDefault="000A0117">
      <w:r>
        <w:separator/>
      </w:r>
    </w:p>
  </w:endnote>
  <w:endnote w:type="continuationSeparator" w:id="0">
    <w:p w:rsidR="000A0117" w:rsidRDefault="000A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69" w:rsidRPr="00311704" w:rsidRDefault="00474E59" w:rsidP="008672BC">
    <w:pPr>
      <w:pStyle w:val="Footer"/>
      <w:ind w:right="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25pt;height:6pt">
          <v:imagedata r:id="rId1" o:title=""/>
          <o:lock v:ext="edit" ungrouping="t" rotation="t" cropping="t" verticies="t" text="t" grouping="t"/>
          <o:signatureline v:ext="edit" id="{02288CC2-2DD5-4CD1-8E4E-570BB8EA3947}" provid="{00000000-0000-0000-0000-000000000000}" o:suggestedsigner="Sushant Verma" o:suggestedsigner2="Mgr. (CS)" issignatureline="t"/>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69" w:rsidRDefault="002B0969" w:rsidP="008672BC">
    <w:pPr>
      <w:pStyle w:val="Footer"/>
      <w:tabs>
        <w:tab w:val="clear" w:pos="8640"/>
        <w:tab w:val="right" w:pos="9000"/>
      </w:tabs>
      <w:rPr>
        <w:rStyle w:val="PageNumber"/>
        <w:rFonts w:ascii="Book Antiqua" w:hAnsi="Book Antiqua"/>
        <w:sz w:val="22"/>
        <w:szCs w:val="22"/>
      </w:rPr>
    </w:pPr>
    <w:r w:rsidRPr="000C118C">
      <w:rPr>
        <w:rFonts w:ascii="Book Antiqua" w:hAnsi="Book Antiqua"/>
        <w:sz w:val="22"/>
        <w:szCs w:val="22"/>
      </w:rPr>
      <w:t>Section – I</w:t>
    </w:r>
    <w:r>
      <w:rPr>
        <w:rFonts w:ascii="Book Antiqua" w:hAnsi="Book Antiqua"/>
        <w:sz w:val="22"/>
        <w:szCs w:val="22"/>
      </w:rPr>
      <w:t>II</w:t>
    </w:r>
    <w:r w:rsidRPr="000C118C">
      <w:rPr>
        <w:rFonts w:ascii="Book Antiqua" w:hAnsi="Book Antiqua"/>
        <w:sz w:val="22"/>
        <w:szCs w:val="22"/>
      </w:rPr>
      <w:t xml:space="preserve">: </w:t>
    </w:r>
    <w:r>
      <w:rPr>
        <w:rFonts w:ascii="Book Antiqua" w:hAnsi="Book Antiqua"/>
        <w:sz w:val="22"/>
        <w:szCs w:val="22"/>
      </w:rPr>
      <w:t>Bid Data Sheets</w:t>
    </w:r>
    <w:r w:rsidRPr="000C118C">
      <w:rPr>
        <w:rFonts w:ascii="Book Antiqua" w:hAnsi="Book Antiqua"/>
        <w:sz w:val="22"/>
        <w:szCs w:val="22"/>
      </w:rPr>
      <w:t xml:space="preserve"> </w:t>
    </w:r>
    <w:r w:rsidRPr="000C118C">
      <w:rPr>
        <w:rFonts w:ascii="Book Antiqua" w:hAnsi="Book Antiqua"/>
        <w:sz w:val="22"/>
        <w:szCs w:val="22"/>
      </w:rPr>
      <w:tab/>
    </w:r>
    <w:r w:rsidRPr="000C118C">
      <w:rPr>
        <w:rFonts w:ascii="Book Antiqua" w:hAnsi="Book Antiqua"/>
        <w:sz w:val="22"/>
        <w:szCs w:val="22"/>
      </w:rPr>
      <w:tab/>
      <w:t xml:space="preserve">Page </w:t>
    </w:r>
    <w:r w:rsidR="0020486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204862" w:rsidRPr="000C118C">
      <w:rPr>
        <w:rStyle w:val="PageNumber"/>
        <w:rFonts w:ascii="Book Antiqua" w:hAnsi="Book Antiqua"/>
        <w:sz w:val="22"/>
        <w:szCs w:val="22"/>
      </w:rPr>
      <w:fldChar w:fldCharType="separate"/>
    </w:r>
    <w:r w:rsidR="00C8744E">
      <w:rPr>
        <w:rStyle w:val="PageNumber"/>
        <w:rFonts w:ascii="Book Antiqua" w:hAnsi="Book Antiqua"/>
        <w:noProof/>
        <w:sz w:val="22"/>
        <w:szCs w:val="22"/>
      </w:rPr>
      <w:t>14</w:t>
    </w:r>
    <w:r w:rsidR="00204862" w:rsidRPr="000C118C">
      <w:rPr>
        <w:rStyle w:val="PageNumber"/>
        <w:rFonts w:ascii="Book Antiqua" w:hAnsi="Book Antiqua"/>
        <w:sz w:val="22"/>
        <w:szCs w:val="22"/>
      </w:rPr>
      <w:fldChar w:fldCharType="end"/>
    </w:r>
  </w:p>
  <w:p w:rsidR="002B0969" w:rsidRDefault="002B0969" w:rsidP="000564C0">
    <w:pPr>
      <w:pStyle w:val="Footer"/>
      <w:tabs>
        <w:tab w:val="clear" w:pos="8640"/>
        <w:tab w:val="right" w:pos="9000"/>
      </w:tabs>
      <w:jc w:val="center"/>
      <w:rPr>
        <w:rStyle w:val="PageNumber"/>
        <w:rFonts w:ascii="Book Antiqua" w:hAnsi="Book Antiqua"/>
        <w:sz w:val="22"/>
        <w:szCs w:val="22"/>
      </w:rPr>
    </w:pPr>
  </w:p>
  <w:p w:rsidR="002B0969" w:rsidRPr="00797210" w:rsidRDefault="002B0969" w:rsidP="00E17A11">
    <w:pPr>
      <w:pStyle w:val="Footer"/>
      <w:tabs>
        <w:tab w:val="clear" w:pos="8640"/>
        <w:tab w:val="right" w:pos="9000"/>
      </w:tabs>
      <w:jc w:val="center"/>
      <w:rPr>
        <w:rFonts w:ascii="Book Antiqua" w:hAnsi="Book Antiqua"/>
        <w:sz w:val="22"/>
        <w:szCs w:val="22"/>
      </w:rPr>
    </w:pPr>
  </w:p>
  <w:p w:rsidR="002B0969" w:rsidRPr="00311704" w:rsidRDefault="002B0969" w:rsidP="008672B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117" w:rsidRDefault="000A0117">
      <w:r>
        <w:separator/>
      </w:r>
    </w:p>
  </w:footnote>
  <w:footnote w:type="continuationSeparator" w:id="0">
    <w:p w:rsidR="000A0117" w:rsidRDefault="000A01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B7573"/>
    <w:multiLevelType w:val="hybridMultilevel"/>
    <w:tmpl w:val="57E2041C"/>
    <w:lvl w:ilvl="0" w:tplc="BEBE07FE">
      <w:start w:val="2"/>
      <w:numFmt w:val="lowerLetter"/>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DECE0C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F4440"/>
    <w:multiLevelType w:val="hybridMultilevel"/>
    <w:tmpl w:val="363E7B00"/>
    <w:lvl w:ilvl="0" w:tplc="C5DE51F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43408"/>
    <w:multiLevelType w:val="hybridMultilevel"/>
    <w:tmpl w:val="A2589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893"/>
        </w:tabs>
        <w:ind w:left="893" w:hanging="720"/>
      </w:pPr>
      <w:rPr>
        <w:rFonts w:hint="default"/>
      </w:rPr>
    </w:lvl>
    <w:lvl w:ilvl="1" w:tplc="04090019" w:tentative="1">
      <w:start w:val="1"/>
      <w:numFmt w:val="lowerLetter"/>
      <w:lvlText w:val="%2."/>
      <w:lvlJc w:val="left"/>
      <w:pPr>
        <w:ind w:left="-7" w:hanging="360"/>
      </w:pPr>
    </w:lvl>
    <w:lvl w:ilvl="2" w:tplc="0409001B" w:tentative="1">
      <w:start w:val="1"/>
      <w:numFmt w:val="lowerRoman"/>
      <w:lvlText w:val="%3."/>
      <w:lvlJc w:val="right"/>
      <w:pPr>
        <w:ind w:left="713" w:hanging="180"/>
      </w:pPr>
    </w:lvl>
    <w:lvl w:ilvl="3" w:tplc="0409000F" w:tentative="1">
      <w:start w:val="1"/>
      <w:numFmt w:val="decimal"/>
      <w:lvlText w:val="%4."/>
      <w:lvlJc w:val="left"/>
      <w:pPr>
        <w:ind w:left="1433" w:hanging="360"/>
      </w:pPr>
    </w:lvl>
    <w:lvl w:ilvl="4" w:tplc="04090019" w:tentative="1">
      <w:start w:val="1"/>
      <w:numFmt w:val="lowerLetter"/>
      <w:lvlText w:val="%5."/>
      <w:lvlJc w:val="left"/>
      <w:pPr>
        <w:ind w:left="2153" w:hanging="360"/>
      </w:pPr>
    </w:lvl>
    <w:lvl w:ilvl="5" w:tplc="0409001B" w:tentative="1">
      <w:start w:val="1"/>
      <w:numFmt w:val="lowerRoman"/>
      <w:lvlText w:val="%6."/>
      <w:lvlJc w:val="right"/>
      <w:pPr>
        <w:ind w:left="2873" w:hanging="180"/>
      </w:pPr>
    </w:lvl>
    <w:lvl w:ilvl="6" w:tplc="0409000F" w:tentative="1">
      <w:start w:val="1"/>
      <w:numFmt w:val="decimal"/>
      <w:lvlText w:val="%7."/>
      <w:lvlJc w:val="left"/>
      <w:pPr>
        <w:ind w:left="3593" w:hanging="360"/>
      </w:pPr>
    </w:lvl>
    <w:lvl w:ilvl="7" w:tplc="04090019" w:tentative="1">
      <w:start w:val="1"/>
      <w:numFmt w:val="lowerLetter"/>
      <w:lvlText w:val="%8."/>
      <w:lvlJc w:val="left"/>
      <w:pPr>
        <w:ind w:left="4313" w:hanging="360"/>
      </w:pPr>
    </w:lvl>
    <w:lvl w:ilvl="8" w:tplc="0409001B" w:tentative="1">
      <w:start w:val="1"/>
      <w:numFmt w:val="lowerRoman"/>
      <w:lvlText w:val="%9."/>
      <w:lvlJc w:val="right"/>
      <w:pPr>
        <w:ind w:left="5033" w:hanging="180"/>
      </w:pPr>
    </w:lvl>
  </w:abstractNum>
  <w:abstractNum w:abstractNumId="4" w15:restartNumberingAfterBreak="0">
    <w:nsid w:val="1B1D5D50"/>
    <w:multiLevelType w:val="hybridMultilevel"/>
    <w:tmpl w:val="19E23440"/>
    <w:lvl w:ilvl="0" w:tplc="CC5457BE">
      <w:start w:val="1"/>
      <w:numFmt w:val="lowerLetter"/>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2B1B59AE"/>
    <w:multiLevelType w:val="hybridMultilevel"/>
    <w:tmpl w:val="9ADA38B8"/>
    <w:lvl w:ilvl="0" w:tplc="970AE3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432532"/>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144994"/>
    <w:multiLevelType w:val="hybridMultilevel"/>
    <w:tmpl w:val="E68898EE"/>
    <w:lvl w:ilvl="0" w:tplc="C4A20DD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1" w15:restartNumberingAfterBreak="0">
    <w:nsid w:val="484664AB"/>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634476D"/>
    <w:multiLevelType w:val="hybridMultilevel"/>
    <w:tmpl w:val="A49A3158"/>
    <w:lvl w:ilvl="0" w:tplc="73F619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CF1417"/>
    <w:multiLevelType w:val="hybridMultilevel"/>
    <w:tmpl w:val="C72C630E"/>
    <w:lvl w:ilvl="0" w:tplc="7DE2C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AD573D"/>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5" w15:restartNumberingAfterBreak="0">
    <w:nsid w:val="5CBA1A05"/>
    <w:multiLevelType w:val="hybridMultilevel"/>
    <w:tmpl w:val="6512D6B0"/>
    <w:lvl w:ilvl="0" w:tplc="C3144F28">
      <w:start w:val="2"/>
      <w:numFmt w:val="lowerLetter"/>
      <w:lvlText w:val="(%1)"/>
      <w:lvlJc w:val="left"/>
      <w:pPr>
        <w:tabs>
          <w:tab w:val="num" w:pos="360"/>
        </w:tabs>
        <w:ind w:left="360" w:hanging="360"/>
      </w:pPr>
      <w:rPr>
        <w:rFonts w:hint="default"/>
      </w:rPr>
    </w:lvl>
    <w:lvl w:ilvl="1" w:tplc="C4A20DD8">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F747982"/>
    <w:multiLevelType w:val="hybridMultilevel"/>
    <w:tmpl w:val="E03A9426"/>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240057"/>
    <w:multiLevelType w:val="hybridMultilevel"/>
    <w:tmpl w:val="52001C1A"/>
    <w:lvl w:ilvl="0" w:tplc="8DCEC032">
      <w:start w:val="14"/>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19" w15:restartNumberingAfterBreak="0">
    <w:nsid w:val="7DDD5E6F"/>
    <w:multiLevelType w:val="hybridMultilevel"/>
    <w:tmpl w:val="0BB8E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BD5B7E"/>
    <w:multiLevelType w:val="hybridMultilevel"/>
    <w:tmpl w:val="058A01D2"/>
    <w:lvl w:ilvl="0" w:tplc="6DF6DEBA">
      <w:start w:val="7"/>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2"/>
  </w:num>
  <w:num w:numId="2">
    <w:abstractNumId w:val="12"/>
  </w:num>
  <w:num w:numId="3">
    <w:abstractNumId w:val="18"/>
  </w:num>
  <w:num w:numId="4">
    <w:abstractNumId w:val="19"/>
  </w:num>
  <w:num w:numId="5">
    <w:abstractNumId w:val="6"/>
  </w:num>
  <w:num w:numId="6">
    <w:abstractNumId w:val="1"/>
  </w:num>
  <w:num w:numId="7">
    <w:abstractNumId w:val="17"/>
  </w:num>
  <w:num w:numId="8">
    <w:abstractNumId w:val="13"/>
  </w:num>
  <w:num w:numId="9">
    <w:abstractNumId w:val="16"/>
  </w:num>
  <w:num w:numId="10">
    <w:abstractNumId w:val="11"/>
  </w:num>
  <w:num w:numId="11">
    <w:abstractNumId w:val="0"/>
  </w:num>
  <w:num w:numId="12">
    <w:abstractNumId w:val="5"/>
  </w:num>
  <w:num w:numId="13">
    <w:abstractNumId w:val="10"/>
  </w:num>
  <w:num w:numId="14">
    <w:abstractNumId w:val="3"/>
  </w:num>
  <w:num w:numId="15">
    <w:abstractNumId w:val="15"/>
  </w:num>
  <w:num w:numId="16">
    <w:abstractNumId w:val="14"/>
  </w:num>
  <w:num w:numId="17">
    <w:abstractNumId w:val="9"/>
  </w:num>
  <w:num w:numId="18">
    <w:abstractNumId w:val="7"/>
  </w:num>
  <w:num w:numId="19">
    <w:abstractNumId w:val="4"/>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60"/>
    <w:rsid w:val="0000018A"/>
    <w:rsid w:val="00000572"/>
    <w:rsid w:val="00001E79"/>
    <w:rsid w:val="0000330C"/>
    <w:rsid w:val="0000341F"/>
    <w:rsid w:val="00010A03"/>
    <w:rsid w:val="00014188"/>
    <w:rsid w:val="00014A65"/>
    <w:rsid w:val="000172F1"/>
    <w:rsid w:val="00021CA6"/>
    <w:rsid w:val="000248C5"/>
    <w:rsid w:val="00032383"/>
    <w:rsid w:val="00034DB0"/>
    <w:rsid w:val="0004285B"/>
    <w:rsid w:val="000448A2"/>
    <w:rsid w:val="000469D9"/>
    <w:rsid w:val="00046CED"/>
    <w:rsid w:val="00055C5E"/>
    <w:rsid w:val="000564C0"/>
    <w:rsid w:val="0006000C"/>
    <w:rsid w:val="000615D6"/>
    <w:rsid w:val="00061795"/>
    <w:rsid w:val="00061FAF"/>
    <w:rsid w:val="0006234E"/>
    <w:rsid w:val="000627DF"/>
    <w:rsid w:val="00065F8B"/>
    <w:rsid w:val="00072A26"/>
    <w:rsid w:val="00077C7B"/>
    <w:rsid w:val="00080CFA"/>
    <w:rsid w:val="00080DFD"/>
    <w:rsid w:val="0008125C"/>
    <w:rsid w:val="00082895"/>
    <w:rsid w:val="00085391"/>
    <w:rsid w:val="00093E47"/>
    <w:rsid w:val="00096F26"/>
    <w:rsid w:val="000A0117"/>
    <w:rsid w:val="000A14A3"/>
    <w:rsid w:val="000A1584"/>
    <w:rsid w:val="000A20B2"/>
    <w:rsid w:val="000A2910"/>
    <w:rsid w:val="000A3035"/>
    <w:rsid w:val="000A41EA"/>
    <w:rsid w:val="000A4581"/>
    <w:rsid w:val="000A60D7"/>
    <w:rsid w:val="000A6FD8"/>
    <w:rsid w:val="000A7412"/>
    <w:rsid w:val="000B0065"/>
    <w:rsid w:val="000B4635"/>
    <w:rsid w:val="000B7584"/>
    <w:rsid w:val="000C18F6"/>
    <w:rsid w:val="000C526A"/>
    <w:rsid w:val="000C53C9"/>
    <w:rsid w:val="000C5DFB"/>
    <w:rsid w:val="000C6C68"/>
    <w:rsid w:val="000D0207"/>
    <w:rsid w:val="000D1427"/>
    <w:rsid w:val="000D1818"/>
    <w:rsid w:val="000D1FB1"/>
    <w:rsid w:val="000D245E"/>
    <w:rsid w:val="000D291D"/>
    <w:rsid w:val="000D7D55"/>
    <w:rsid w:val="000E150C"/>
    <w:rsid w:val="000E3441"/>
    <w:rsid w:val="000E475B"/>
    <w:rsid w:val="000E55CE"/>
    <w:rsid w:val="000E5882"/>
    <w:rsid w:val="000E6D4B"/>
    <w:rsid w:val="000F1B66"/>
    <w:rsid w:val="000F1FBF"/>
    <w:rsid w:val="000F2922"/>
    <w:rsid w:val="000F3997"/>
    <w:rsid w:val="000F3D0B"/>
    <w:rsid w:val="000F4A04"/>
    <w:rsid w:val="00100B43"/>
    <w:rsid w:val="0010436A"/>
    <w:rsid w:val="00107498"/>
    <w:rsid w:val="00111A82"/>
    <w:rsid w:val="00116D87"/>
    <w:rsid w:val="00116E52"/>
    <w:rsid w:val="00120BF3"/>
    <w:rsid w:val="00120EA6"/>
    <w:rsid w:val="001233B5"/>
    <w:rsid w:val="00127653"/>
    <w:rsid w:val="00127783"/>
    <w:rsid w:val="001335AC"/>
    <w:rsid w:val="00133B25"/>
    <w:rsid w:val="001349A2"/>
    <w:rsid w:val="00135114"/>
    <w:rsid w:val="001372ED"/>
    <w:rsid w:val="00137C55"/>
    <w:rsid w:val="00141011"/>
    <w:rsid w:val="001419BD"/>
    <w:rsid w:val="001446C0"/>
    <w:rsid w:val="00145DFA"/>
    <w:rsid w:val="00150BD6"/>
    <w:rsid w:val="00153622"/>
    <w:rsid w:val="00154462"/>
    <w:rsid w:val="00163491"/>
    <w:rsid w:val="00166EF5"/>
    <w:rsid w:val="0016771E"/>
    <w:rsid w:val="00174AE2"/>
    <w:rsid w:val="00174E3A"/>
    <w:rsid w:val="001765DE"/>
    <w:rsid w:val="00176C0E"/>
    <w:rsid w:val="001828F4"/>
    <w:rsid w:val="001855E5"/>
    <w:rsid w:val="001908C1"/>
    <w:rsid w:val="00194423"/>
    <w:rsid w:val="00194A5F"/>
    <w:rsid w:val="00195392"/>
    <w:rsid w:val="00195DEE"/>
    <w:rsid w:val="00196374"/>
    <w:rsid w:val="00197A17"/>
    <w:rsid w:val="001A023A"/>
    <w:rsid w:val="001A06AD"/>
    <w:rsid w:val="001A4E7C"/>
    <w:rsid w:val="001A6130"/>
    <w:rsid w:val="001B1746"/>
    <w:rsid w:val="001B2682"/>
    <w:rsid w:val="001B4998"/>
    <w:rsid w:val="001B57FF"/>
    <w:rsid w:val="001C1574"/>
    <w:rsid w:val="001C20EA"/>
    <w:rsid w:val="001C2C15"/>
    <w:rsid w:val="001C33EF"/>
    <w:rsid w:val="001C3AF6"/>
    <w:rsid w:val="001D01BE"/>
    <w:rsid w:val="001D08E1"/>
    <w:rsid w:val="001D3CEA"/>
    <w:rsid w:val="001D5A42"/>
    <w:rsid w:val="001D5AB4"/>
    <w:rsid w:val="001E67BA"/>
    <w:rsid w:val="001E7822"/>
    <w:rsid w:val="001E7940"/>
    <w:rsid w:val="001F03D5"/>
    <w:rsid w:val="001F16FF"/>
    <w:rsid w:val="001F2280"/>
    <w:rsid w:val="001F5E46"/>
    <w:rsid w:val="001F7E75"/>
    <w:rsid w:val="002014F7"/>
    <w:rsid w:val="002037B7"/>
    <w:rsid w:val="00204229"/>
    <w:rsid w:val="00204862"/>
    <w:rsid w:val="0021071B"/>
    <w:rsid w:val="002117AD"/>
    <w:rsid w:val="00211811"/>
    <w:rsid w:val="00215FFD"/>
    <w:rsid w:val="00221F95"/>
    <w:rsid w:val="00224AEF"/>
    <w:rsid w:val="00227724"/>
    <w:rsid w:val="00227796"/>
    <w:rsid w:val="00236554"/>
    <w:rsid w:val="002368BC"/>
    <w:rsid w:val="00241B5F"/>
    <w:rsid w:val="002431A9"/>
    <w:rsid w:val="002514D3"/>
    <w:rsid w:val="0025354B"/>
    <w:rsid w:val="002600C6"/>
    <w:rsid w:val="002620E4"/>
    <w:rsid w:val="00262939"/>
    <w:rsid w:val="00265FAD"/>
    <w:rsid w:val="00266D51"/>
    <w:rsid w:val="00273126"/>
    <w:rsid w:val="0027403E"/>
    <w:rsid w:val="0027707E"/>
    <w:rsid w:val="00281193"/>
    <w:rsid w:val="00283258"/>
    <w:rsid w:val="002837F7"/>
    <w:rsid w:val="00284533"/>
    <w:rsid w:val="0028484C"/>
    <w:rsid w:val="00285337"/>
    <w:rsid w:val="00285BEF"/>
    <w:rsid w:val="00286CE4"/>
    <w:rsid w:val="002878DD"/>
    <w:rsid w:val="00290538"/>
    <w:rsid w:val="0029577A"/>
    <w:rsid w:val="00295A2E"/>
    <w:rsid w:val="002969DB"/>
    <w:rsid w:val="00297A35"/>
    <w:rsid w:val="002A06A2"/>
    <w:rsid w:val="002A2E15"/>
    <w:rsid w:val="002A3592"/>
    <w:rsid w:val="002A48FA"/>
    <w:rsid w:val="002A5945"/>
    <w:rsid w:val="002B0969"/>
    <w:rsid w:val="002B2EE0"/>
    <w:rsid w:val="002C03B6"/>
    <w:rsid w:val="002C2B37"/>
    <w:rsid w:val="002C40D2"/>
    <w:rsid w:val="002C6FF3"/>
    <w:rsid w:val="002C7535"/>
    <w:rsid w:val="002D12C2"/>
    <w:rsid w:val="002D54C1"/>
    <w:rsid w:val="002D5E90"/>
    <w:rsid w:val="002D62D6"/>
    <w:rsid w:val="002E34C3"/>
    <w:rsid w:val="002E3581"/>
    <w:rsid w:val="002E73BD"/>
    <w:rsid w:val="002F00A4"/>
    <w:rsid w:val="002F4412"/>
    <w:rsid w:val="002F610C"/>
    <w:rsid w:val="002F7940"/>
    <w:rsid w:val="00302455"/>
    <w:rsid w:val="00302CEC"/>
    <w:rsid w:val="00304061"/>
    <w:rsid w:val="00304EAD"/>
    <w:rsid w:val="00304F81"/>
    <w:rsid w:val="00305256"/>
    <w:rsid w:val="003064AD"/>
    <w:rsid w:val="00313BB8"/>
    <w:rsid w:val="003151B4"/>
    <w:rsid w:val="00316EC6"/>
    <w:rsid w:val="003173A9"/>
    <w:rsid w:val="003209B9"/>
    <w:rsid w:val="00321886"/>
    <w:rsid w:val="00323A2B"/>
    <w:rsid w:val="00326A2F"/>
    <w:rsid w:val="00331EC2"/>
    <w:rsid w:val="00333B89"/>
    <w:rsid w:val="00333F3C"/>
    <w:rsid w:val="0034065E"/>
    <w:rsid w:val="00343A06"/>
    <w:rsid w:val="003513E2"/>
    <w:rsid w:val="0035351E"/>
    <w:rsid w:val="00354A6C"/>
    <w:rsid w:val="0035532C"/>
    <w:rsid w:val="00355747"/>
    <w:rsid w:val="003558F6"/>
    <w:rsid w:val="00361F70"/>
    <w:rsid w:val="00362DCC"/>
    <w:rsid w:val="00365B88"/>
    <w:rsid w:val="00366D59"/>
    <w:rsid w:val="0037457F"/>
    <w:rsid w:val="003801F5"/>
    <w:rsid w:val="00380302"/>
    <w:rsid w:val="0038030E"/>
    <w:rsid w:val="003816E3"/>
    <w:rsid w:val="00381AFE"/>
    <w:rsid w:val="00384FCE"/>
    <w:rsid w:val="003878BF"/>
    <w:rsid w:val="00392699"/>
    <w:rsid w:val="00397F7C"/>
    <w:rsid w:val="003A0FF9"/>
    <w:rsid w:val="003A4545"/>
    <w:rsid w:val="003A55FC"/>
    <w:rsid w:val="003A5EB7"/>
    <w:rsid w:val="003A678F"/>
    <w:rsid w:val="003B26FC"/>
    <w:rsid w:val="003B3652"/>
    <w:rsid w:val="003B461B"/>
    <w:rsid w:val="003B4FF6"/>
    <w:rsid w:val="003B63EC"/>
    <w:rsid w:val="003B7C91"/>
    <w:rsid w:val="003C0254"/>
    <w:rsid w:val="003C1542"/>
    <w:rsid w:val="003C2AEC"/>
    <w:rsid w:val="003C38A7"/>
    <w:rsid w:val="003C50DE"/>
    <w:rsid w:val="003C6E8F"/>
    <w:rsid w:val="003C7872"/>
    <w:rsid w:val="003D270E"/>
    <w:rsid w:val="003E0A38"/>
    <w:rsid w:val="003E2047"/>
    <w:rsid w:val="003F0DE1"/>
    <w:rsid w:val="003F14C5"/>
    <w:rsid w:val="003F3529"/>
    <w:rsid w:val="003F406D"/>
    <w:rsid w:val="003F4576"/>
    <w:rsid w:val="003F7E75"/>
    <w:rsid w:val="00400E52"/>
    <w:rsid w:val="004018E8"/>
    <w:rsid w:val="0040267D"/>
    <w:rsid w:val="00404ED7"/>
    <w:rsid w:val="00405D2F"/>
    <w:rsid w:val="0040635D"/>
    <w:rsid w:val="00410418"/>
    <w:rsid w:val="00412156"/>
    <w:rsid w:val="00412ACD"/>
    <w:rsid w:val="004131D6"/>
    <w:rsid w:val="00414106"/>
    <w:rsid w:val="00414A91"/>
    <w:rsid w:val="00416FD8"/>
    <w:rsid w:val="004226C3"/>
    <w:rsid w:val="0043093B"/>
    <w:rsid w:val="00432700"/>
    <w:rsid w:val="0043634A"/>
    <w:rsid w:val="004371D6"/>
    <w:rsid w:val="004412AC"/>
    <w:rsid w:val="0044603C"/>
    <w:rsid w:val="00450C2D"/>
    <w:rsid w:val="00452072"/>
    <w:rsid w:val="00455DEB"/>
    <w:rsid w:val="004575AA"/>
    <w:rsid w:val="00464A9E"/>
    <w:rsid w:val="00464B18"/>
    <w:rsid w:val="00465677"/>
    <w:rsid w:val="00465906"/>
    <w:rsid w:val="0047063D"/>
    <w:rsid w:val="00472971"/>
    <w:rsid w:val="00474E59"/>
    <w:rsid w:val="00476F58"/>
    <w:rsid w:val="00481903"/>
    <w:rsid w:val="004820F6"/>
    <w:rsid w:val="00485CA7"/>
    <w:rsid w:val="00487230"/>
    <w:rsid w:val="0048785A"/>
    <w:rsid w:val="004925FC"/>
    <w:rsid w:val="00494849"/>
    <w:rsid w:val="0049491F"/>
    <w:rsid w:val="00495F93"/>
    <w:rsid w:val="00496EEA"/>
    <w:rsid w:val="004977EA"/>
    <w:rsid w:val="00497972"/>
    <w:rsid w:val="004A1F90"/>
    <w:rsid w:val="004B40B6"/>
    <w:rsid w:val="004B6292"/>
    <w:rsid w:val="004B6860"/>
    <w:rsid w:val="004B69B3"/>
    <w:rsid w:val="004B7E9D"/>
    <w:rsid w:val="004C1B8A"/>
    <w:rsid w:val="004C3A79"/>
    <w:rsid w:val="004C3D1D"/>
    <w:rsid w:val="004C6C9A"/>
    <w:rsid w:val="004C7B27"/>
    <w:rsid w:val="004D37FE"/>
    <w:rsid w:val="004D74BB"/>
    <w:rsid w:val="004E08E7"/>
    <w:rsid w:val="004E6373"/>
    <w:rsid w:val="004E69AB"/>
    <w:rsid w:val="004F2252"/>
    <w:rsid w:val="004F49F0"/>
    <w:rsid w:val="00506014"/>
    <w:rsid w:val="0050707E"/>
    <w:rsid w:val="00510E57"/>
    <w:rsid w:val="005115D9"/>
    <w:rsid w:val="00511963"/>
    <w:rsid w:val="00511A4F"/>
    <w:rsid w:val="005153B4"/>
    <w:rsid w:val="005177DE"/>
    <w:rsid w:val="00520271"/>
    <w:rsid w:val="00522ABB"/>
    <w:rsid w:val="005241E2"/>
    <w:rsid w:val="00526699"/>
    <w:rsid w:val="00526A03"/>
    <w:rsid w:val="005349BA"/>
    <w:rsid w:val="00543079"/>
    <w:rsid w:val="00545338"/>
    <w:rsid w:val="005469F5"/>
    <w:rsid w:val="00553178"/>
    <w:rsid w:val="005545F4"/>
    <w:rsid w:val="00562D93"/>
    <w:rsid w:val="00565B0F"/>
    <w:rsid w:val="005713FA"/>
    <w:rsid w:val="0057213E"/>
    <w:rsid w:val="005761B4"/>
    <w:rsid w:val="00576672"/>
    <w:rsid w:val="00581356"/>
    <w:rsid w:val="00581A52"/>
    <w:rsid w:val="00582FED"/>
    <w:rsid w:val="00586993"/>
    <w:rsid w:val="00587CD7"/>
    <w:rsid w:val="0059206A"/>
    <w:rsid w:val="005936A6"/>
    <w:rsid w:val="00593FAC"/>
    <w:rsid w:val="005955B1"/>
    <w:rsid w:val="005A0C23"/>
    <w:rsid w:val="005A461C"/>
    <w:rsid w:val="005A4C08"/>
    <w:rsid w:val="005A549A"/>
    <w:rsid w:val="005A5BE1"/>
    <w:rsid w:val="005B2027"/>
    <w:rsid w:val="005B2357"/>
    <w:rsid w:val="005B3E4D"/>
    <w:rsid w:val="005B4EAE"/>
    <w:rsid w:val="005B72B9"/>
    <w:rsid w:val="005C5E14"/>
    <w:rsid w:val="005D4B7A"/>
    <w:rsid w:val="005D4D50"/>
    <w:rsid w:val="005D6A32"/>
    <w:rsid w:val="005D6C2A"/>
    <w:rsid w:val="005D7796"/>
    <w:rsid w:val="005E4800"/>
    <w:rsid w:val="005E5A6D"/>
    <w:rsid w:val="005F2429"/>
    <w:rsid w:val="005F385E"/>
    <w:rsid w:val="00602016"/>
    <w:rsid w:val="00606A15"/>
    <w:rsid w:val="0060782A"/>
    <w:rsid w:val="00610DD5"/>
    <w:rsid w:val="0061325A"/>
    <w:rsid w:val="0061483D"/>
    <w:rsid w:val="00617106"/>
    <w:rsid w:val="00617BFD"/>
    <w:rsid w:val="006200B1"/>
    <w:rsid w:val="0062047A"/>
    <w:rsid w:val="006204E9"/>
    <w:rsid w:val="0062114C"/>
    <w:rsid w:val="00621E8E"/>
    <w:rsid w:val="00623217"/>
    <w:rsid w:val="00623C3A"/>
    <w:rsid w:val="00624298"/>
    <w:rsid w:val="006262C3"/>
    <w:rsid w:val="0063071F"/>
    <w:rsid w:val="006308B0"/>
    <w:rsid w:val="00632259"/>
    <w:rsid w:val="00632550"/>
    <w:rsid w:val="0063512C"/>
    <w:rsid w:val="006361B3"/>
    <w:rsid w:val="0063752F"/>
    <w:rsid w:val="00640459"/>
    <w:rsid w:val="00640473"/>
    <w:rsid w:val="006405F4"/>
    <w:rsid w:val="006441B0"/>
    <w:rsid w:val="0064531D"/>
    <w:rsid w:val="006545B9"/>
    <w:rsid w:val="00655F16"/>
    <w:rsid w:val="00660158"/>
    <w:rsid w:val="00661447"/>
    <w:rsid w:val="00661470"/>
    <w:rsid w:val="00661C30"/>
    <w:rsid w:val="00662576"/>
    <w:rsid w:val="00664547"/>
    <w:rsid w:val="00664D64"/>
    <w:rsid w:val="00665CA1"/>
    <w:rsid w:val="00667361"/>
    <w:rsid w:val="00670394"/>
    <w:rsid w:val="00670ECF"/>
    <w:rsid w:val="00671D31"/>
    <w:rsid w:val="00672DEE"/>
    <w:rsid w:val="00673B99"/>
    <w:rsid w:val="00675470"/>
    <w:rsid w:val="0068213D"/>
    <w:rsid w:val="006841EF"/>
    <w:rsid w:val="006842A8"/>
    <w:rsid w:val="00686868"/>
    <w:rsid w:val="00687D6E"/>
    <w:rsid w:val="00690E63"/>
    <w:rsid w:val="00691EB3"/>
    <w:rsid w:val="00694435"/>
    <w:rsid w:val="00696E78"/>
    <w:rsid w:val="00696E7B"/>
    <w:rsid w:val="006A1303"/>
    <w:rsid w:val="006A1EA8"/>
    <w:rsid w:val="006A7224"/>
    <w:rsid w:val="006B131C"/>
    <w:rsid w:val="006B290B"/>
    <w:rsid w:val="006B2941"/>
    <w:rsid w:val="006B69E7"/>
    <w:rsid w:val="006B6B60"/>
    <w:rsid w:val="006B6D53"/>
    <w:rsid w:val="006B7EB2"/>
    <w:rsid w:val="006C1EE2"/>
    <w:rsid w:val="006C4636"/>
    <w:rsid w:val="006C6277"/>
    <w:rsid w:val="006C6C14"/>
    <w:rsid w:val="006C7A24"/>
    <w:rsid w:val="006D0D51"/>
    <w:rsid w:val="006D2D66"/>
    <w:rsid w:val="006D41FE"/>
    <w:rsid w:val="006D4B0A"/>
    <w:rsid w:val="006D5BC4"/>
    <w:rsid w:val="006D602A"/>
    <w:rsid w:val="006E00E6"/>
    <w:rsid w:val="006E0651"/>
    <w:rsid w:val="006E0D2C"/>
    <w:rsid w:val="006E545B"/>
    <w:rsid w:val="006F1992"/>
    <w:rsid w:val="006F5672"/>
    <w:rsid w:val="006F6069"/>
    <w:rsid w:val="00701B7A"/>
    <w:rsid w:val="007105D3"/>
    <w:rsid w:val="00711117"/>
    <w:rsid w:val="00714A25"/>
    <w:rsid w:val="0071728A"/>
    <w:rsid w:val="00721ABA"/>
    <w:rsid w:val="00725368"/>
    <w:rsid w:val="00726A05"/>
    <w:rsid w:val="00730DAF"/>
    <w:rsid w:val="00734392"/>
    <w:rsid w:val="007351A6"/>
    <w:rsid w:val="00736000"/>
    <w:rsid w:val="00740063"/>
    <w:rsid w:val="007416F4"/>
    <w:rsid w:val="00746992"/>
    <w:rsid w:val="00746B87"/>
    <w:rsid w:val="00751043"/>
    <w:rsid w:val="00752C6E"/>
    <w:rsid w:val="00754A15"/>
    <w:rsid w:val="0075582D"/>
    <w:rsid w:val="00756B32"/>
    <w:rsid w:val="00760243"/>
    <w:rsid w:val="007637DE"/>
    <w:rsid w:val="007722A8"/>
    <w:rsid w:val="00774EA2"/>
    <w:rsid w:val="00775593"/>
    <w:rsid w:val="00775DA7"/>
    <w:rsid w:val="007779B9"/>
    <w:rsid w:val="00780378"/>
    <w:rsid w:val="007852B1"/>
    <w:rsid w:val="007858C0"/>
    <w:rsid w:val="00786BEB"/>
    <w:rsid w:val="0079139C"/>
    <w:rsid w:val="007914BE"/>
    <w:rsid w:val="00791EA6"/>
    <w:rsid w:val="00792C98"/>
    <w:rsid w:val="00793D48"/>
    <w:rsid w:val="007A10A7"/>
    <w:rsid w:val="007A2078"/>
    <w:rsid w:val="007A28EE"/>
    <w:rsid w:val="007B4567"/>
    <w:rsid w:val="007B51DE"/>
    <w:rsid w:val="007B51E2"/>
    <w:rsid w:val="007B6A51"/>
    <w:rsid w:val="007B7793"/>
    <w:rsid w:val="007C13BE"/>
    <w:rsid w:val="007C2E49"/>
    <w:rsid w:val="007C35CC"/>
    <w:rsid w:val="007C4A0E"/>
    <w:rsid w:val="007C589D"/>
    <w:rsid w:val="007C716B"/>
    <w:rsid w:val="007D05BC"/>
    <w:rsid w:val="007E0D0D"/>
    <w:rsid w:val="007E3E56"/>
    <w:rsid w:val="007F0331"/>
    <w:rsid w:val="007F3BBD"/>
    <w:rsid w:val="007F5F28"/>
    <w:rsid w:val="007F7BA6"/>
    <w:rsid w:val="008049B5"/>
    <w:rsid w:val="008103A5"/>
    <w:rsid w:val="0081155D"/>
    <w:rsid w:val="00813587"/>
    <w:rsid w:val="008135C4"/>
    <w:rsid w:val="00820D65"/>
    <w:rsid w:val="0082153C"/>
    <w:rsid w:val="00821DB9"/>
    <w:rsid w:val="00822121"/>
    <w:rsid w:val="00837066"/>
    <w:rsid w:val="00840227"/>
    <w:rsid w:val="00846ADE"/>
    <w:rsid w:val="00850282"/>
    <w:rsid w:val="00854D64"/>
    <w:rsid w:val="008550D7"/>
    <w:rsid w:val="008558D9"/>
    <w:rsid w:val="00855D02"/>
    <w:rsid w:val="00855EE8"/>
    <w:rsid w:val="008602FB"/>
    <w:rsid w:val="0086294B"/>
    <w:rsid w:val="00864B74"/>
    <w:rsid w:val="00865E22"/>
    <w:rsid w:val="00865E3C"/>
    <w:rsid w:val="008672BC"/>
    <w:rsid w:val="00867B0F"/>
    <w:rsid w:val="00867ECD"/>
    <w:rsid w:val="00872959"/>
    <w:rsid w:val="00874EFB"/>
    <w:rsid w:val="008758D3"/>
    <w:rsid w:val="00875EDE"/>
    <w:rsid w:val="00877676"/>
    <w:rsid w:val="008856DD"/>
    <w:rsid w:val="00890C65"/>
    <w:rsid w:val="0089609B"/>
    <w:rsid w:val="00896BD3"/>
    <w:rsid w:val="008A3E64"/>
    <w:rsid w:val="008B43CB"/>
    <w:rsid w:val="008B5198"/>
    <w:rsid w:val="008B642E"/>
    <w:rsid w:val="008B664F"/>
    <w:rsid w:val="008C076A"/>
    <w:rsid w:val="008C0F00"/>
    <w:rsid w:val="008C16C0"/>
    <w:rsid w:val="008C2099"/>
    <w:rsid w:val="008C32AC"/>
    <w:rsid w:val="008C5489"/>
    <w:rsid w:val="008C735B"/>
    <w:rsid w:val="008D584E"/>
    <w:rsid w:val="008D69FF"/>
    <w:rsid w:val="008D6E3A"/>
    <w:rsid w:val="008D77A7"/>
    <w:rsid w:val="008D78C5"/>
    <w:rsid w:val="008E4009"/>
    <w:rsid w:val="008E65E9"/>
    <w:rsid w:val="008F17C0"/>
    <w:rsid w:val="008F1E9E"/>
    <w:rsid w:val="008F2654"/>
    <w:rsid w:val="008F4626"/>
    <w:rsid w:val="0090379C"/>
    <w:rsid w:val="009042CB"/>
    <w:rsid w:val="0090483E"/>
    <w:rsid w:val="00904CBE"/>
    <w:rsid w:val="00905743"/>
    <w:rsid w:val="0090695B"/>
    <w:rsid w:val="00907C5A"/>
    <w:rsid w:val="009173B4"/>
    <w:rsid w:val="009200AE"/>
    <w:rsid w:val="00921987"/>
    <w:rsid w:val="0092231B"/>
    <w:rsid w:val="00922A2C"/>
    <w:rsid w:val="0092356C"/>
    <w:rsid w:val="00924899"/>
    <w:rsid w:val="00924CFE"/>
    <w:rsid w:val="00925B00"/>
    <w:rsid w:val="00926826"/>
    <w:rsid w:val="00927350"/>
    <w:rsid w:val="009306A9"/>
    <w:rsid w:val="00930929"/>
    <w:rsid w:val="0093376D"/>
    <w:rsid w:val="00933C88"/>
    <w:rsid w:val="009400D9"/>
    <w:rsid w:val="009402A1"/>
    <w:rsid w:val="009443DF"/>
    <w:rsid w:val="00946717"/>
    <w:rsid w:val="009537A7"/>
    <w:rsid w:val="009621F6"/>
    <w:rsid w:val="009649CC"/>
    <w:rsid w:val="00965661"/>
    <w:rsid w:val="00966B5C"/>
    <w:rsid w:val="0097221A"/>
    <w:rsid w:val="00976E28"/>
    <w:rsid w:val="00977E29"/>
    <w:rsid w:val="00986445"/>
    <w:rsid w:val="009901BC"/>
    <w:rsid w:val="00992182"/>
    <w:rsid w:val="0099280D"/>
    <w:rsid w:val="00992CC4"/>
    <w:rsid w:val="009946E0"/>
    <w:rsid w:val="00994C8B"/>
    <w:rsid w:val="009956BD"/>
    <w:rsid w:val="0099651A"/>
    <w:rsid w:val="009979AE"/>
    <w:rsid w:val="009A4B49"/>
    <w:rsid w:val="009A7363"/>
    <w:rsid w:val="009B4AE6"/>
    <w:rsid w:val="009B75E2"/>
    <w:rsid w:val="009C1411"/>
    <w:rsid w:val="009C20B3"/>
    <w:rsid w:val="009C3F00"/>
    <w:rsid w:val="009C5498"/>
    <w:rsid w:val="009C5565"/>
    <w:rsid w:val="009C7287"/>
    <w:rsid w:val="009D3CBB"/>
    <w:rsid w:val="009D50AC"/>
    <w:rsid w:val="009D74C6"/>
    <w:rsid w:val="009E2E40"/>
    <w:rsid w:val="009E706E"/>
    <w:rsid w:val="009E7FD0"/>
    <w:rsid w:val="009F0506"/>
    <w:rsid w:val="009F15A7"/>
    <w:rsid w:val="009F16A6"/>
    <w:rsid w:val="009F3465"/>
    <w:rsid w:val="009F6250"/>
    <w:rsid w:val="00A00864"/>
    <w:rsid w:val="00A02778"/>
    <w:rsid w:val="00A027D0"/>
    <w:rsid w:val="00A02D2B"/>
    <w:rsid w:val="00A044A4"/>
    <w:rsid w:val="00A04DAA"/>
    <w:rsid w:val="00A05329"/>
    <w:rsid w:val="00A0573A"/>
    <w:rsid w:val="00A10D64"/>
    <w:rsid w:val="00A1141F"/>
    <w:rsid w:val="00A20A89"/>
    <w:rsid w:val="00A20F5A"/>
    <w:rsid w:val="00A21680"/>
    <w:rsid w:val="00A2247C"/>
    <w:rsid w:val="00A22D17"/>
    <w:rsid w:val="00A2508E"/>
    <w:rsid w:val="00A26002"/>
    <w:rsid w:val="00A3542F"/>
    <w:rsid w:val="00A357DE"/>
    <w:rsid w:val="00A37713"/>
    <w:rsid w:val="00A37DC4"/>
    <w:rsid w:val="00A446F4"/>
    <w:rsid w:val="00A44D9D"/>
    <w:rsid w:val="00A461C4"/>
    <w:rsid w:val="00A462F8"/>
    <w:rsid w:val="00A46ED0"/>
    <w:rsid w:val="00A51B19"/>
    <w:rsid w:val="00A51BB4"/>
    <w:rsid w:val="00A528B9"/>
    <w:rsid w:val="00A52CEA"/>
    <w:rsid w:val="00A55BA0"/>
    <w:rsid w:val="00A56448"/>
    <w:rsid w:val="00A64832"/>
    <w:rsid w:val="00A72D6D"/>
    <w:rsid w:val="00A72F42"/>
    <w:rsid w:val="00A73162"/>
    <w:rsid w:val="00A74673"/>
    <w:rsid w:val="00A757D1"/>
    <w:rsid w:val="00A75A55"/>
    <w:rsid w:val="00A85385"/>
    <w:rsid w:val="00A86C85"/>
    <w:rsid w:val="00A87568"/>
    <w:rsid w:val="00A96CD0"/>
    <w:rsid w:val="00AA269B"/>
    <w:rsid w:val="00AA3DB3"/>
    <w:rsid w:val="00AA50D9"/>
    <w:rsid w:val="00AB0040"/>
    <w:rsid w:val="00AB054F"/>
    <w:rsid w:val="00AB46B1"/>
    <w:rsid w:val="00AB74AB"/>
    <w:rsid w:val="00AB7950"/>
    <w:rsid w:val="00AC0197"/>
    <w:rsid w:val="00AC18F3"/>
    <w:rsid w:val="00AC49F8"/>
    <w:rsid w:val="00AC70B9"/>
    <w:rsid w:val="00AC7997"/>
    <w:rsid w:val="00AD11DD"/>
    <w:rsid w:val="00AD3819"/>
    <w:rsid w:val="00AE5687"/>
    <w:rsid w:val="00AE6043"/>
    <w:rsid w:val="00AF2CE4"/>
    <w:rsid w:val="00B0004D"/>
    <w:rsid w:val="00B001D6"/>
    <w:rsid w:val="00B00354"/>
    <w:rsid w:val="00B00BA8"/>
    <w:rsid w:val="00B0371F"/>
    <w:rsid w:val="00B065E3"/>
    <w:rsid w:val="00B10753"/>
    <w:rsid w:val="00B11B9C"/>
    <w:rsid w:val="00B140F3"/>
    <w:rsid w:val="00B148FE"/>
    <w:rsid w:val="00B14DC6"/>
    <w:rsid w:val="00B173F0"/>
    <w:rsid w:val="00B17F7E"/>
    <w:rsid w:val="00B24941"/>
    <w:rsid w:val="00B256F8"/>
    <w:rsid w:val="00B25CB6"/>
    <w:rsid w:val="00B26339"/>
    <w:rsid w:val="00B26B3F"/>
    <w:rsid w:val="00B304F9"/>
    <w:rsid w:val="00B313A4"/>
    <w:rsid w:val="00B31FBA"/>
    <w:rsid w:val="00B323CA"/>
    <w:rsid w:val="00B37261"/>
    <w:rsid w:val="00B406AC"/>
    <w:rsid w:val="00B4086C"/>
    <w:rsid w:val="00B4248B"/>
    <w:rsid w:val="00B47B91"/>
    <w:rsid w:val="00B500C2"/>
    <w:rsid w:val="00B54C5D"/>
    <w:rsid w:val="00B56552"/>
    <w:rsid w:val="00B57108"/>
    <w:rsid w:val="00B62BB7"/>
    <w:rsid w:val="00B721D4"/>
    <w:rsid w:val="00B72FB0"/>
    <w:rsid w:val="00B7335E"/>
    <w:rsid w:val="00B7378F"/>
    <w:rsid w:val="00B7438B"/>
    <w:rsid w:val="00B74E72"/>
    <w:rsid w:val="00B74FE4"/>
    <w:rsid w:val="00B82284"/>
    <w:rsid w:val="00B909EF"/>
    <w:rsid w:val="00B92112"/>
    <w:rsid w:val="00B958E2"/>
    <w:rsid w:val="00B95C58"/>
    <w:rsid w:val="00B96A60"/>
    <w:rsid w:val="00B96B71"/>
    <w:rsid w:val="00BA03CB"/>
    <w:rsid w:val="00BA2E37"/>
    <w:rsid w:val="00BA30CA"/>
    <w:rsid w:val="00BA74B8"/>
    <w:rsid w:val="00BA75BE"/>
    <w:rsid w:val="00BA775A"/>
    <w:rsid w:val="00BB047E"/>
    <w:rsid w:val="00BB093D"/>
    <w:rsid w:val="00BB0C91"/>
    <w:rsid w:val="00BB2260"/>
    <w:rsid w:val="00BB474E"/>
    <w:rsid w:val="00BB56D9"/>
    <w:rsid w:val="00BB5EE2"/>
    <w:rsid w:val="00BB62CA"/>
    <w:rsid w:val="00BB654F"/>
    <w:rsid w:val="00BC0189"/>
    <w:rsid w:val="00BC0FD4"/>
    <w:rsid w:val="00BC27EE"/>
    <w:rsid w:val="00BC31B9"/>
    <w:rsid w:val="00BC7D13"/>
    <w:rsid w:val="00BD03E0"/>
    <w:rsid w:val="00BD1C8A"/>
    <w:rsid w:val="00BD354C"/>
    <w:rsid w:val="00BD53FA"/>
    <w:rsid w:val="00BD6FC4"/>
    <w:rsid w:val="00BE21CF"/>
    <w:rsid w:val="00BE3587"/>
    <w:rsid w:val="00BE423D"/>
    <w:rsid w:val="00BE508B"/>
    <w:rsid w:val="00BE6DF8"/>
    <w:rsid w:val="00BF4DED"/>
    <w:rsid w:val="00BF6C49"/>
    <w:rsid w:val="00BF725F"/>
    <w:rsid w:val="00C03C3F"/>
    <w:rsid w:val="00C07CDE"/>
    <w:rsid w:val="00C11EBF"/>
    <w:rsid w:val="00C14116"/>
    <w:rsid w:val="00C15558"/>
    <w:rsid w:val="00C1710E"/>
    <w:rsid w:val="00C237EB"/>
    <w:rsid w:val="00C2393E"/>
    <w:rsid w:val="00C2598E"/>
    <w:rsid w:val="00C2778D"/>
    <w:rsid w:val="00C32BF4"/>
    <w:rsid w:val="00C336D5"/>
    <w:rsid w:val="00C3733F"/>
    <w:rsid w:val="00C37E88"/>
    <w:rsid w:val="00C4089E"/>
    <w:rsid w:val="00C41268"/>
    <w:rsid w:val="00C439A5"/>
    <w:rsid w:val="00C455C9"/>
    <w:rsid w:val="00C461B3"/>
    <w:rsid w:val="00C471B7"/>
    <w:rsid w:val="00C50188"/>
    <w:rsid w:val="00C50D10"/>
    <w:rsid w:val="00C51702"/>
    <w:rsid w:val="00C522A5"/>
    <w:rsid w:val="00C53D66"/>
    <w:rsid w:val="00C564DC"/>
    <w:rsid w:val="00C57DAB"/>
    <w:rsid w:val="00C6055B"/>
    <w:rsid w:val="00C61660"/>
    <w:rsid w:val="00C63E57"/>
    <w:rsid w:val="00C64062"/>
    <w:rsid w:val="00C64BD3"/>
    <w:rsid w:val="00C6577B"/>
    <w:rsid w:val="00C67873"/>
    <w:rsid w:val="00C67E10"/>
    <w:rsid w:val="00C73D45"/>
    <w:rsid w:val="00C73E2C"/>
    <w:rsid w:val="00C74F1C"/>
    <w:rsid w:val="00C7675F"/>
    <w:rsid w:val="00C81DF9"/>
    <w:rsid w:val="00C84634"/>
    <w:rsid w:val="00C860EE"/>
    <w:rsid w:val="00C8613B"/>
    <w:rsid w:val="00C866C4"/>
    <w:rsid w:val="00C8744E"/>
    <w:rsid w:val="00C9090B"/>
    <w:rsid w:val="00C90CE8"/>
    <w:rsid w:val="00C90E68"/>
    <w:rsid w:val="00C9389F"/>
    <w:rsid w:val="00C962F2"/>
    <w:rsid w:val="00C96CCE"/>
    <w:rsid w:val="00CA04BF"/>
    <w:rsid w:val="00CA17D7"/>
    <w:rsid w:val="00CA34AE"/>
    <w:rsid w:val="00CA3850"/>
    <w:rsid w:val="00CA3886"/>
    <w:rsid w:val="00CA41AA"/>
    <w:rsid w:val="00CA57E0"/>
    <w:rsid w:val="00CA5F99"/>
    <w:rsid w:val="00CA716D"/>
    <w:rsid w:val="00CB0E11"/>
    <w:rsid w:val="00CC4176"/>
    <w:rsid w:val="00CC5BE8"/>
    <w:rsid w:val="00CC5DAE"/>
    <w:rsid w:val="00CC7562"/>
    <w:rsid w:val="00CD2496"/>
    <w:rsid w:val="00CD61B3"/>
    <w:rsid w:val="00CE0F20"/>
    <w:rsid w:val="00CE225F"/>
    <w:rsid w:val="00CE231C"/>
    <w:rsid w:val="00CE2B83"/>
    <w:rsid w:val="00CE5733"/>
    <w:rsid w:val="00CF1F74"/>
    <w:rsid w:val="00CF5547"/>
    <w:rsid w:val="00CF5B72"/>
    <w:rsid w:val="00CF7605"/>
    <w:rsid w:val="00D02387"/>
    <w:rsid w:val="00D03920"/>
    <w:rsid w:val="00D076FD"/>
    <w:rsid w:val="00D11195"/>
    <w:rsid w:val="00D2345F"/>
    <w:rsid w:val="00D258E5"/>
    <w:rsid w:val="00D26360"/>
    <w:rsid w:val="00D27A18"/>
    <w:rsid w:val="00D27A5B"/>
    <w:rsid w:val="00D306A7"/>
    <w:rsid w:val="00D315DD"/>
    <w:rsid w:val="00D31DCB"/>
    <w:rsid w:val="00D34764"/>
    <w:rsid w:val="00D35546"/>
    <w:rsid w:val="00D35707"/>
    <w:rsid w:val="00D374A3"/>
    <w:rsid w:val="00D40F70"/>
    <w:rsid w:val="00D410EA"/>
    <w:rsid w:val="00D41983"/>
    <w:rsid w:val="00D43328"/>
    <w:rsid w:val="00D4442D"/>
    <w:rsid w:val="00D467C5"/>
    <w:rsid w:val="00D5115A"/>
    <w:rsid w:val="00D51E41"/>
    <w:rsid w:val="00D5570D"/>
    <w:rsid w:val="00D5647A"/>
    <w:rsid w:val="00D5650F"/>
    <w:rsid w:val="00D65366"/>
    <w:rsid w:val="00D6620B"/>
    <w:rsid w:val="00D6742C"/>
    <w:rsid w:val="00D76CDA"/>
    <w:rsid w:val="00D77FA2"/>
    <w:rsid w:val="00D81874"/>
    <w:rsid w:val="00D828C4"/>
    <w:rsid w:val="00D83E5D"/>
    <w:rsid w:val="00D84ADB"/>
    <w:rsid w:val="00D86389"/>
    <w:rsid w:val="00D922EE"/>
    <w:rsid w:val="00D92855"/>
    <w:rsid w:val="00DA2AB4"/>
    <w:rsid w:val="00DA3911"/>
    <w:rsid w:val="00DB20EB"/>
    <w:rsid w:val="00DB2446"/>
    <w:rsid w:val="00DB2A6E"/>
    <w:rsid w:val="00DB3380"/>
    <w:rsid w:val="00DC1E99"/>
    <w:rsid w:val="00DC2807"/>
    <w:rsid w:val="00DC3FF9"/>
    <w:rsid w:val="00DC6546"/>
    <w:rsid w:val="00DC7F9E"/>
    <w:rsid w:val="00DD029C"/>
    <w:rsid w:val="00DD1A84"/>
    <w:rsid w:val="00DD33D1"/>
    <w:rsid w:val="00DD55BE"/>
    <w:rsid w:val="00DD5EE1"/>
    <w:rsid w:val="00DE0C42"/>
    <w:rsid w:val="00DE52A2"/>
    <w:rsid w:val="00DE677F"/>
    <w:rsid w:val="00DE6EAC"/>
    <w:rsid w:val="00DE778E"/>
    <w:rsid w:val="00DF0347"/>
    <w:rsid w:val="00DF5032"/>
    <w:rsid w:val="00DF7BEE"/>
    <w:rsid w:val="00E018B4"/>
    <w:rsid w:val="00E03E70"/>
    <w:rsid w:val="00E05EF9"/>
    <w:rsid w:val="00E104C0"/>
    <w:rsid w:val="00E155F8"/>
    <w:rsid w:val="00E15CE2"/>
    <w:rsid w:val="00E17A11"/>
    <w:rsid w:val="00E26916"/>
    <w:rsid w:val="00E269CE"/>
    <w:rsid w:val="00E26FEA"/>
    <w:rsid w:val="00E306C4"/>
    <w:rsid w:val="00E33277"/>
    <w:rsid w:val="00E33CDD"/>
    <w:rsid w:val="00E361A3"/>
    <w:rsid w:val="00E43520"/>
    <w:rsid w:val="00E4421A"/>
    <w:rsid w:val="00E446A1"/>
    <w:rsid w:val="00E534BC"/>
    <w:rsid w:val="00E53D7F"/>
    <w:rsid w:val="00E5630B"/>
    <w:rsid w:val="00E577A9"/>
    <w:rsid w:val="00E60C67"/>
    <w:rsid w:val="00E60E88"/>
    <w:rsid w:val="00E72730"/>
    <w:rsid w:val="00E73392"/>
    <w:rsid w:val="00E73BD4"/>
    <w:rsid w:val="00E81470"/>
    <w:rsid w:val="00E81A8E"/>
    <w:rsid w:val="00E81E78"/>
    <w:rsid w:val="00E82598"/>
    <w:rsid w:val="00E82645"/>
    <w:rsid w:val="00E9417C"/>
    <w:rsid w:val="00E948A4"/>
    <w:rsid w:val="00E974FB"/>
    <w:rsid w:val="00EB0392"/>
    <w:rsid w:val="00EB2310"/>
    <w:rsid w:val="00EB2CC0"/>
    <w:rsid w:val="00EB5E78"/>
    <w:rsid w:val="00EC0626"/>
    <w:rsid w:val="00EC2E11"/>
    <w:rsid w:val="00EC5CF4"/>
    <w:rsid w:val="00ED1808"/>
    <w:rsid w:val="00ED3D6C"/>
    <w:rsid w:val="00EE0031"/>
    <w:rsid w:val="00EE2B4D"/>
    <w:rsid w:val="00EE3C18"/>
    <w:rsid w:val="00EE6762"/>
    <w:rsid w:val="00EF286E"/>
    <w:rsid w:val="00EF3F7C"/>
    <w:rsid w:val="00EF412E"/>
    <w:rsid w:val="00EF41A0"/>
    <w:rsid w:val="00EF53E8"/>
    <w:rsid w:val="00F01D9D"/>
    <w:rsid w:val="00F10935"/>
    <w:rsid w:val="00F11E1B"/>
    <w:rsid w:val="00F13A30"/>
    <w:rsid w:val="00F15640"/>
    <w:rsid w:val="00F211C0"/>
    <w:rsid w:val="00F24FA6"/>
    <w:rsid w:val="00F317E2"/>
    <w:rsid w:val="00F32098"/>
    <w:rsid w:val="00F35793"/>
    <w:rsid w:val="00F41E91"/>
    <w:rsid w:val="00F44500"/>
    <w:rsid w:val="00F451B3"/>
    <w:rsid w:val="00F4526B"/>
    <w:rsid w:val="00F461D4"/>
    <w:rsid w:val="00F50742"/>
    <w:rsid w:val="00F51655"/>
    <w:rsid w:val="00F52612"/>
    <w:rsid w:val="00F52700"/>
    <w:rsid w:val="00F53068"/>
    <w:rsid w:val="00F5490B"/>
    <w:rsid w:val="00F55540"/>
    <w:rsid w:val="00F5685C"/>
    <w:rsid w:val="00F57509"/>
    <w:rsid w:val="00F6143B"/>
    <w:rsid w:val="00F616A7"/>
    <w:rsid w:val="00F61DF7"/>
    <w:rsid w:val="00F66CC0"/>
    <w:rsid w:val="00F714FE"/>
    <w:rsid w:val="00F74C45"/>
    <w:rsid w:val="00F76BA7"/>
    <w:rsid w:val="00F7744A"/>
    <w:rsid w:val="00F8178C"/>
    <w:rsid w:val="00F8669E"/>
    <w:rsid w:val="00F87467"/>
    <w:rsid w:val="00F90131"/>
    <w:rsid w:val="00F913DC"/>
    <w:rsid w:val="00FA30D4"/>
    <w:rsid w:val="00FA66E6"/>
    <w:rsid w:val="00FA6FBA"/>
    <w:rsid w:val="00FA7E36"/>
    <w:rsid w:val="00FB18EF"/>
    <w:rsid w:val="00FB5ED6"/>
    <w:rsid w:val="00FB6BC7"/>
    <w:rsid w:val="00FB79C4"/>
    <w:rsid w:val="00FB7ADA"/>
    <w:rsid w:val="00FC05FC"/>
    <w:rsid w:val="00FC2187"/>
    <w:rsid w:val="00FC33A8"/>
    <w:rsid w:val="00FC55C6"/>
    <w:rsid w:val="00FC5ABA"/>
    <w:rsid w:val="00FC6F0F"/>
    <w:rsid w:val="00FC70E5"/>
    <w:rsid w:val="00FD0C44"/>
    <w:rsid w:val="00FD3AB5"/>
    <w:rsid w:val="00FD5E8D"/>
    <w:rsid w:val="00FD6704"/>
    <w:rsid w:val="00FD7A47"/>
    <w:rsid w:val="00FD7D1A"/>
    <w:rsid w:val="00FE175B"/>
    <w:rsid w:val="00FE3AA0"/>
    <w:rsid w:val="00FE5E2B"/>
    <w:rsid w:val="00FE6DC0"/>
    <w:rsid w:val="00FF1290"/>
    <w:rsid w:val="00FF2E81"/>
    <w:rsid w:val="00FF4999"/>
    <w:rsid w:val="00FF59CB"/>
    <w:rsid w:val="00FF6F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59190052-CB1E-46C8-9609-B612BE11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2B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672BC"/>
    <w:pPr>
      <w:tabs>
        <w:tab w:val="center" w:pos="4320"/>
        <w:tab w:val="right" w:pos="8640"/>
      </w:tabs>
    </w:pPr>
  </w:style>
  <w:style w:type="paragraph" w:styleId="Header">
    <w:name w:val="header"/>
    <w:basedOn w:val="Normal"/>
    <w:rsid w:val="008672BC"/>
    <w:pPr>
      <w:tabs>
        <w:tab w:val="center" w:pos="4320"/>
        <w:tab w:val="right" w:pos="8640"/>
      </w:tabs>
    </w:pPr>
  </w:style>
  <w:style w:type="character" w:styleId="PageNumber">
    <w:name w:val="page number"/>
    <w:basedOn w:val="DefaultParagraphFont"/>
    <w:rsid w:val="008672BC"/>
  </w:style>
  <w:style w:type="character" w:styleId="Hyperlink">
    <w:name w:val="Hyperlink"/>
    <w:rsid w:val="000D1427"/>
    <w:rPr>
      <w:color w:val="0000FF"/>
      <w:u w:val="single"/>
    </w:rPr>
  </w:style>
  <w:style w:type="paragraph" w:customStyle="1" w:styleId="CharCharCharCharCharCharChar">
    <w:name w:val="Char Char Char Char Char Char Char"/>
    <w:basedOn w:val="Normal"/>
    <w:rsid w:val="00AD11DD"/>
    <w:pPr>
      <w:spacing w:after="160" w:line="240" w:lineRule="exact"/>
    </w:pPr>
    <w:rPr>
      <w:rFonts w:ascii="Verdana" w:hAnsi="Verdana"/>
      <w:sz w:val="20"/>
      <w:szCs w:val="20"/>
    </w:rPr>
  </w:style>
  <w:style w:type="paragraph" w:styleId="BalloonText">
    <w:name w:val="Balloon Text"/>
    <w:basedOn w:val="Normal"/>
    <w:semiHidden/>
    <w:rsid w:val="00FC70E5"/>
    <w:rPr>
      <w:rFonts w:ascii="Tahoma" w:hAnsi="Tahoma" w:cs="Tahoma"/>
      <w:sz w:val="16"/>
      <w:szCs w:val="16"/>
    </w:rPr>
  </w:style>
  <w:style w:type="paragraph" w:styleId="BodyTextIndent">
    <w:name w:val="Body Text Indent"/>
    <w:basedOn w:val="Normal"/>
    <w:link w:val="BodyTextIndentChar"/>
    <w:rsid w:val="0071728A"/>
    <w:pPr>
      <w:ind w:left="720" w:hanging="720"/>
      <w:jc w:val="both"/>
    </w:pPr>
    <w:rPr>
      <w:rFonts w:ascii="Book Antiqua" w:hAnsi="Book Antiqua" w:cs="Arial"/>
      <w:snapToGrid w:val="0"/>
      <w:sz w:val="22"/>
    </w:rPr>
  </w:style>
  <w:style w:type="character" w:customStyle="1" w:styleId="BodyTextIndentChar">
    <w:name w:val="Body Text Indent Char"/>
    <w:link w:val="BodyTextIndent"/>
    <w:rsid w:val="0071728A"/>
    <w:rPr>
      <w:rFonts w:ascii="Book Antiqua" w:hAnsi="Book Antiqua" w:cs="Arial"/>
      <w:snapToGrid w:val="0"/>
      <w:sz w:val="22"/>
      <w:szCs w:val="24"/>
      <w:lang w:bidi="ar-SA"/>
    </w:rPr>
  </w:style>
  <w:style w:type="paragraph" w:customStyle="1" w:styleId="Default">
    <w:name w:val="Default"/>
    <w:rsid w:val="00A22D17"/>
    <w:pPr>
      <w:autoSpaceDE w:val="0"/>
      <w:autoSpaceDN w:val="0"/>
      <w:adjustRightInd w:val="0"/>
    </w:pPr>
    <w:rPr>
      <w:rFonts w:ascii="Arial" w:hAnsi="Arial" w:cs="Arial"/>
      <w:color w:val="000000"/>
      <w:sz w:val="24"/>
      <w:szCs w:val="24"/>
      <w:lang w:bidi="hi-IN"/>
    </w:rPr>
  </w:style>
  <w:style w:type="paragraph" w:styleId="BodyText2">
    <w:name w:val="Body Text 2"/>
    <w:basedOn w:val="Normal"/>
    <w:link w:val="BodyText2Char"/>
    <w:uiPriority w:val="99"/>
    <w:unhideWhenUsed/>
    <w:rsid w:val="005A4C08"/>
    <w:pPr>
      <w:spacing w:after="120" w:line="480" w:lineRule="auto"/>
    </w:pPr>
  </w:style>
  <w:style w:type="character" w:customStyle="1" w:styleId="BodyText2Char">
    <w:name w:val="Body Text 2 Char"/>
    <w:link w:val="BodyText2"/>
    <w:uiPriority w:val="99"/>
    <w:rsid w:val="005A4C08"/>
    <w:rPr>
      <w:sz w:val="24"/>
      <w:szCs w:val="24"/>
      <w:lang w:bidi="ar-SA"/>
    </w:rPr>
  </w:style>
  <w:style w:type="paragraph" w:customStyle="1" w:styleId="ChapterNumber">
    <w:name w:val="ChapterNumber"/>
    <w:basedOn w:val="Normal"/>
    <w:next w:val="Normal"/>
    <w:rsid w:val="008B43CB"/>
    <w:pPr>
      <w:spacing w:after="360"/>
    </w:pPr>
    <w:rPr>
      <w:szCs w:val="20"/>
      <w:lang w:val="en-GB"/>
    </w:rPr>
  </w:style>
  <w:style w:type="paragraph" w:styleId="ListParagraph">
    <w:name w:val="List Paragraph"/>
    <w:basedOn w:val="Normal"/>
    <w:link w:val="ListParagraphChar"/>
    <w:uiPriority w:val="34"/>
    <w:qFormat/>
    <w:rsid w:val="00BD354C"/>
    <w:pPr>
      <w:ind w:left="720"/>
      <w:contextualSpacing/>
    </w:pPr>
    <w:rPr>
      <w:szCs w:val="21"/>
      <w:lang w:val="en-IN" w:eastAsia="en-IN"/>
    </w:rPr>
  </w:style>
  <w:style w:type="character" w:customStyle="1" w:styleId="ListParagraphChar">
    <w:name w:val="List Paragraph Char"/>
    <w:link w:val="ListParagraph"/>
    <w:uiPriority w:val="34"/>
    <w:locked/>
    <w:rsid w:val="008F2654"/>
    <w:rPr>
      <w:rFonts w:cs="Mangal"/>
      <w:sz w:val="24"/>
      <w:szCs w:val="21"/>
      <w:lang w:val="en-IN" w:eastAsia="en-IN"/>
    </w:rPr>
  </w:style>
  <w:style w:type="paragraph" w:styleId="BodyTextIndent3">
    <w:name w:val="Body Text Indent 3"/>
    <w:basedOn w:val="Normal"/>
    <w:link w:val="BodyTextIndent3Char"/>
    <w:rsid w:val="00221F95"/>
    <w:pPr>
      <w:spacing w:after="120"/>
      <w:ind w:left="360"/>
    </w:pPr>
    <w:rPr>
      <w:sz w:val="16"/>
      <w:szCs w:val="16"/>
    </w:rPr>
  </w:style>
  <w:style w:type="character" w:customStyle="1" w:styleId="BodyTextIndent3Char">
    <w:name w:val="Body Text Indent 3 Char"/>
    <w:basedOn w:val="DefaultParagraphFont"/>
    <w:link w:val="BodyTextIndent3"/>
    <w:rsid w:val="00221F95"/>
    <w:rPr>
      <w:sz w:val="16"/>
      <w:szCs w:val="16"/>
    </w:rPr>
  </w:style>
  <w:style w:type="paragraph" w:styleId="BodyText3">
    <w:name w:val="Body Text 3"/>
    <w:basedOn w:val="Normal"/>
    <w:link w:val="BodyText3Char"/>
    <w:rsid w:val="00734392"/>
    <w:pPr>
      <w:spacing w:after="120"/>
    </w:pPr>
    <w:rPr>
      <w:sz w:val="16"/>
      <w:szCs w:val="16"/>
      <w:lang w:val="x-none" w:eastAsia="x-none"/>
    </w:rPr>
  </w:style>
  <w:style w:type="character" w:customStyle="1" w:styleId="BodyText3Char">
    <w:name w:val="Body Text 3 Char"/>
    <w:basedOn w:val="DefaultParagraphFont"/>
    <w:link w:val="BodyText3"/>
    <w:rsid w:val="00734392"/>
    <w:rPr>
      <w:sz w:val="16"/>
      <w:szCs w:val="16"/>
      <w:lang w:val="x-none" w:eastAsia="x-none"/>
    </w:rPr>
  </w:style>
  <w:style w:type="paragraph" w:styleId="PlainText">
    <w:name w:val="Plain Text"/>
    <w:aliases w:val="Char Char Char,Char Char,Char, Char, Char Char Char,Char + Book Antiqua..."/>
    <w:basedOn w:val="Normal"/>
    <w:link w:val="PlainTextChar1"/>
    <w:uiPriority w:val="99"/>
    <w:rsid w:val="003F406D"/>
    <w:rPr>
      <w:rFonts w:ascii="Courier New" w:hAnsi="Courier New" w:cs="Mangal"/>
      <w:sz w:val="20"/>
      <w:szCs w:val="20"/>
    </w:rPr>
  </w:style>
  <w:style w:type="character" w:customStyle="1" w:styleId="PlainTextChar">
    <w:name w:val="Plain Text Char"/>
    <w:basedOn w:val="DefaultParagraphFont"/>
    <w:uiPriority w:val="99"/>
    <w:semiHidden/>
    <w:rsid w:val="003F406D"/>
    <w:rPr>
      <w:rFonts w:ascii="Consolas" w:hAnsi="Consolas"/>
      <w:sz w:val="21"/>
      <w:szCs w:val="21"/>
    </w:rPr>
  </w:style>
  <w:style w:type="character" w:customStyle="1" w:styleId="PlainTextChar1">
    <w:name w:val="Plain Text Char1"/>
    <w:aliases w:val="Char Char Char Char,Char Char Char1,Char Char1, Char Char, Char Char Char Char,Char + Book Antiqua... Char"/>
    <w:link w:val="PlainText"/>
    <w:uiPriority w:val="99"/>
    <w:rsid w:val="003F406D"/>
    <w:rPr>
      <w:rFonts w:ascii="Courier New" w:hAnsi="Courier New"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99095">
      <w:bodyDiv w:val="1"/>
      <w:marLeft w:val="0"/>
      <w:marRight w:val="0"/>
      <w:marTop w:val="0"/>
      <w:marBottom w:val="0"/>
      <w:divBdr>
        <w:top w:val="none" w:sz="0" w:space="0" w:color="auto"/>
        <w:left w:val="none" w:sz="0" w:space="0" w:color="auto"/>
        <w:bottom w:val="none" w:sz="0" w:space="0" w:color="auto"/>
        <w:right w:val="none" w:sz="0" w:space="0" w:color="auto"/>
      </w:divBdr>
    </w:div>
    <w:div w:id="549535490">
      <w:bodyDiv w:val="1"/>
      <w:marLeft w:val="0"/>
      <w:marRight w:val="0"/>
      <w:marTop w:val="0"/>
      <w:marBottom w:val="0"/>
      <w:divBdr>
        <w:top w:val="none" w:sz="0" w:space="0" w:color="auto"/>
        <w:left w:val="none" w:sz="0" w:space="0" w:color="auto"/>
        <w:bottom w:val="none" w:sz="0" w:space="0" w:color="auto"/>
        <w:right w:val="none" w:sz="0" w:space="0" w:color="auto"/>
      </w:divBdr>
    </w:div>
    <w:div w:id="729156509">
      <w:bodyDiv w:val="1"/>
      <w:marLeft w:val="0"/>
      <w:marRight w:val="0"/>
      <w:marTop w:val="0"/>
      <w:marBottom w:val="0"/>
      <w:divBdr>
        <w:top w:val="none" w:sz="0" w:space="0" w:color="auto"/>
        <w:left w:val="none" w:sz="0" w:space="0" w:color="auto"/>
        <w:bottom w:val="none" w:sz="0" w:space="0" w:color="auto"/>
        <w:right w:val="none" w:sz="0" w:space="0" w:color="auto"/>
      </w:divBdr>
    </w:div>
    <w:div w:id="757943938">
      <w:bodyDiv w:val="1"/>
      <w:marLeft w:val="0"/>
      <w:marRight w:val="0"/>
      <w:marTop w:val="0"/>
      <w:marBottom w:val="0"/>
      <w:divBdr>
        <w:top w:val="none" w:sz="0" w:space="0" w:color="auto"/>
        <w:left w:val="none" w:sz="0" w:space="0" w:color="auto"/>
        <w:bottom w:val="none" w:sz="0" w:space="0" w:color="auto"/>
        <w:right w:val="none" w:sz="0" w:space="0" w:color="auto"/>
      </w:divBdr>
    </w:div>
    <w:div w:id="945699006">
      <w:bodyDiv w:val="1"/>
      <w:marLeft w:val="0"/>
      <w:marRight w:val="0"/>
      <w:marTop w:val="0"/>
      <w:marBottom w:val="0"/>
      <w:divBdr>
        <w:top w:val="none" w:sz="0" w:space="0" w:color="auto"/>
        <w:left w:val="none" w:sz="0" w:space="0" w:color="auto"/>
        <w:bottom w:val="none" w:sz="0" w:space="0" w:color="auto"/>
        <w:right w:val="none" w:sz="0" w:space="0" w:color="auto"/>
      </w:divBdr>
    </w:div>
    <w:div w:id="1007442965">
      <w:bodyDiv w:val="1"/>
      <w:marLeft w:val="0"/>
      <w:marRight w:val="0"/>
      <w:marTop w:val="0"/>
      <w:marBottom w:val="0"/>
      <w:divBdr>
        <w:top w:val="none" w:sz="0" w:space="0" w:color="auto"/>
        <w:left w:val="none" w:sz="0" w:space="0" w:color="auto"/>
        <w:bottom w:val="none" w:sz="0" w:space="0" w:color="auto"/>
        <w:right w:val="none" w:sz="0" w:space="0" w:color="auto"/>
      </w:divBdr>
    </w:div>
    <w:div w:id="1121997642">
      <w:bodyDiv w:val="1"/>
      <w:marLeft w:val="0"/>
      <w:marRight w:val="0"/>
      <w:marTop w:val="0"/>
      <w:marBottom w:val="0"/>
      <w:divBdr>
        <w:top w:val="none" w:sz="0" w:space="0" w:color="auto"/>
        <w:left w:val="none" w:sz="0" w:space="0" w:color="auto"/>
        <w:bottom w:val="none" w:sz="0" w:space="0" w:color="auto"/>
        <w:right w:val="none" w:sz="0" w:space="0" w:color="auto"/>
      </w:divBdr>
    </w:div>
    <w:div w:id="1539774849">
      <w:bodyDiv w:val="1"/>
      <w:marLeft w:val="0"/>
      <w:marRight w:val="0"/>
      <w:marTop w:val="0"/>
      <w:marBottom w:val="0"/>
      <w:divBdr>
        <w:top w:val="none" w:sz="0" w:space="0" w:color="auto"/>
        <w:left w:val="none" w:sz="0" w:space="0" w:color="auto"/>
        <w:bottom w:val="none" w:sz="0" w:space="0" w:color="auto"/>
        <w:right w:val="none" w:sz="0" w:space="0" w:color="auto"/>
      </w:divBdr>
    </w:div>
    <w:div w:id="1544318887">
      <w:bodyDiv w:val="1"/>
      <w:marLeft w:val="0"/>
      <w:marRight w:val="0"/>
      <w:marTop w:val="0"/>
      <w:marBottom w:val="0"/>
      <w:divBdr>
        <w:top w:val="none" w:sz="0" w:space="0" w:color="auto"/>
        <w:left w:val="none" w:sz="0" w:space="0" w:color="auto"/>
        <w:bottom w:val="none" w:sz="0" w:space="0" w:color="auto"/>
        <w:right w:val="none" w:sz="0" w:space="0" w:color="auto"/>
      </w:divBdr>
    </w:div>
    <w:div w:id="1662735381">
      <w:bodyDiv w:val="1"/>
      <w:marLeft w:val="0"/>
      <w:marRight w:val="0"/>
      <w:marTop w:val="0"/>
      <w:marBottom w:val="0"/>
      <w:divBdr>
        <w:top w:val="none" w:sz="0" w:space="0" w:color="auto"/>
        <w:left w:val="none" w:sz="0" w:space="0" w:color="auto"/>
        <w:bottom w:val="none" w:sz="0" w:space="0" w:color="auto"/>
        <w:right w:val="none" w:sz="0" w:space="0" w:color="auto"/>
      </w:divBdr>
    </w:div>
    <w:div w:id="1884708545">
      <w:bodyDiv w:val="1"/>
      <w:marLeft w:val="0"/>
      <w:marRight w:val="0"/>
      <w:marTop w:val="0"/>
      <w:marBottom w:val="0"/>
      <w:divBdr>
        <w:top w:val="none" w:sz="0" w:space="0" w:color="auto"/>
        <w:left w:val="none" w:sz="0" w:space="0" w:color="auto"/>
        <w:bottom w:val="none" w:sz="0" w:space="0" w:color="auto"/>
        <w:right w:val="none" w:sz="0" w:space="0" w:color="auto"/>
      </w:divBdr>
    </w:div>
    <w:div w:id="20990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nandjee@powergridindia.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plabdas@powergridindi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pandey@powergridindia.com" TargetMode="External"/><Relationship Id="rId5" Type="http://schemas.openxmlformats.org/officeDocument/2006/relationships/webSettings" Target="webSettings.xml"/><Relationship Id="rId15" Type="http://schemas.openxmlformats.org/officeDocument/2006/relationships/hyperlink" Target="mailto:ppandey@powergridindia.com" TargetMode="External"/><Relationship Id="rId10"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ppandey@powergridindia.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52B1D-152C-4DE2-81B3-AF6020B7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TotalTime>
  <Pages>15</Pages>
  <Words>3332</Words>
  <Characters>18996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SECTION – III</vt:lpstr>
    </vt:vector>
  </TitlesOfParts>
  <Company>pgcil</Company>
  <LinksUpToDate>false</LinksUpToDate>
  <CharactersWithSpaces>22284</CharactersWithSpaces>
  <SharedDoc>false</SharedDoc>
  <HLinks>
    <vt:vector size="18" baseType="variant">
      <vt:variant>
        <vt:i4>2949120</vt:i4>
      </vt:variant>
      <vt:variant>
        <vt:i4>6</vt:i4>
      </vt:variant>
      <vt:variant>
        <vt:i4>0</vt:i4>
      </vt:variant>
      <vt:variant>
        <vt:i4>5</vt:i4>
      </vt:variant>
      <vt:variant>
        <vt:lpwstr>mailto:bsuribabu@powergridindia.com</vt:lpwstr>
      </vt:variant>
      <vt:variant>
        <vt:lpwstr/>
      </vt:variant>
      <vt:variant>
        <vt:i4>2949120</vt:i4>
      </vt:variant>
      <vt:variant>
        <vt:i4>3</vt:i4>
      </vt:variant>
      <vt:variant>
        <vt:i4>0</vt:i4>
      </vt:variant>
      <vt:variant>
        <vt:i4>5</vt:i4>
      </vt:variant>
      <vt:variant>
        <vt:lpwstr>mailto:bsuribabu@powergridindia.com</vt:lpwstr>
      </vt:variant>
      <vt:variant>
        <vt:lpwstr/>
      </vt: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III</dc:title>
  <dc:creator>charanya Ambati</dc:creator>
  <cp:lastModifiedBy>Nand Jee {नंद जी}</cp:lastModifiedBy>
  <cp:revision>164</cp:revision>
  <cp:lastPrinted>2017-05-04T04:10:00Z</cp:lastPrinted>
  <dcterms:created xsi:type="dcterms:W3CDTF">2018-01-16T06:46:00Z</dcterms:created>
  <dcterms:modified xsi:type="dcterms:W3CDTF">2019-10-01T10:22:00Z</dcterms:modified>
</cp:coreProperties>
</file>